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E2CD" w14:textId="77777777" w:rsidR="00FA4EDA" w:rsidRDefault="00FA4EDA">
      <w:pPr>
        <w:rPr>
          <w:sz w:val="18"/>
          <w:szCs w:val="18"/>
        </w:rPr>
      </w:pPr>
    </w:p>
    <w:p w14:paraId="4F3A96CF" w14:textId="77777777" w:rsidR="00FA4EDA" w:rsidRDefault="00FA4EDA">
      <w:pPr>
        <w:jc w:val="right"/>
        <w:rPr>
          <w:sz w:val="18"/>
          <w:szCs w:val="18"/>
        </w:rPr>
      </w:pPr>
    </w:p>
    <w:p w14:paraId="15B84FDB" w14:textId="77777777" w:rsidR="00FA4EDA" w:rsidRDefault="00FA4EDA">
      <w:pPr>
        <w:jc w:val="right"/>
        <w:rPr>
          <w:sz w:val="18"/>
          <w:szCs w:val="18"/>
        </w:rPr>
      </w:pPr>
    </w:p>
    <w:p w14:paraId="5ADC3111" w14:textId="77777777" w:rsidR="00FA4EDA" w:rsidRDefault="00FA4EDA">
      <w:pPr>
        <w:jc w:val="center"/>
        <w:rPr>
          <w:sz w:val="18"/>
          <w:szCs w:val="18"/>
        </w:rPr>
      </w:pPr>
    </w:p>
    <w:p w14:paraId="4C532EF8" w14:textId="77777777" w:rsidR="00FA4EDA" w:rsidRDefault="00FA4EDA">
      <w:pPr>
        <w:jc w:val="center"/>
        <w:rPr>
          <w:sz w:val="18"/>
          <w:szCs w:val="18"/>
        </w:rPr>
      </w:pPr>
    </w:p>
    <w:p w14:paraId="2E3DB91C" w14:textId="77777777" w:rsidR="00FA4EDA" w:rsidRDefault="00FA4EDA">
      <w:pPr>
        <w:jc w:val="center"/>
        <w:rPr>
          <w:sz w:val="18"/>
          <w:szCs w:val="18"/>
        </w:rPr>
      </w:pPr>
    </w:p>
    <w:p w14:paraId="10F338EC" w14:textId="77777777" w:rsidR="00FA4EDA" w:rsidRDefault="00FA4EDA">
      <w:pPr>
        <w:jc w:val="center"/>
        <w:rPr>
          <w:sz w:val="18"/>
          <w:szCs w:val="18"/>
        </w:rPr>
      </w:pPr>
    </w:p>
    <w:p w14:paraId="5DDB6FBA" w14:textId="77777777" w:rsidR="00FA4EDA" w:rsidRDefault="00FA4EDA">
      <w:pPr>
        <w:jc w:val="center"/>
        <w:rPr>
          <w:sz w:val="18"/>
          <w:szCs w:val="18"/>
        </w:rPr>
      </w:pPr>
    </w:p>
    <w:p w14:paraId="465A230A" w14:textId="77777777" w:rsidR="00FA4EDA" w:rsidRDefault="00FA4EDA">
      <w:pPr>
        <w:jc w:val="center"/>
        <w:rPr>
          <w:sz w:val="18"/>
          <w:szCs w:val="18"/>
        </w:rPr>
      </w:pPr>
    </w:p>
    <w:p w14:paraId="0AFF02C3" w14:textId="77777777" w:rsidR="00FA4EDA" w:rsidRDefault="00FB3533">
      <w:pPr>
        <w:jc w:val="center"/>
        <w:rPr>
          <w:b/>
          <w:color w:val="5F5F5F"/>
          <w:sz w:val="48"/>
          <w:szCs w:val="48"/>
        </w:rPr>
      </w:pPr>
      <w:r>
        <w:rPr>
          <w:b/>
          <w:color w:val="5F5F5F"/>
          <w:sz w:val="48"/>
          <w:szCs w:val="48"/>
        </w:rPr>
        <w:t>Overzicht</w:t>
      </w:r>
    </w:p>
    <w:p w14:paraId="7419BB4B" w14:textId="77777777" w:rsidR="00FA4EDA" w:rsidRDefault="00FB3533">
      <w:pPr>
        <w:jc w:val="center"/>
        <w:rPr>
          <w:b/>
          <w:color w:val="5F5F5F"/>
          <w:sz w:val="48"/>
          <w:szCs w:val="48"/>
        </w:rPr>
      </w:pPr>
      <w:r>
        <w:rPr>
          <w:b/>
          <w:color w:val="5F5F5F"/>
          <w:sz w:val="48"/>
          <w:szCs w:val="48"/>
        </w:rPr>
        <w:t>Aanpassingen</w:t>
      </w:r>
    </w:p>
    <w:p w14:paraId="1A331EE4" w14:textId="77777777" w:rsidR="00FA4EDA" w:rsidRDefault="00FB3533">
      <w:pPr>
        <w:jc w:val="center"/>
        <w:rPr>
          <w:b/>
          <w:color w:val="5F5F5F"/>
          <w:sz w:val="48"/>
          <w:szCs w:val="48"/>
        </w:rPr>
      </w:pPr>
      <w:r>
        <w:rPr>
          <w:b/>
          <w:color w:val="5F5F5F"/>
          <w:sz w:val="48"/>
          <w:szCs w:val="48"/>
        </w:rPr>
        <w:t xml:space="preserve">toetsen en examens </w:t>
      </w:r>
    </w:p>
    <w:p w14:paraId="3634C102" w14:textId="77777777" w:rsidR="00FA4EDA" w:rsidRDefault="00FB3533">
      <w:pPr>
        <w:jc w:val="center"/>
        <w:rPr>
          <w:sz w:val="18"/>
          <w:szCs w:val="18"/>
        </w:rPr>
      </w:pPr>
      <w:r>
        <w:rPr>
          <w:b/>
          <w:color w:val="5F5F5F"/>
          <w:sz w:val="48"/>
          <w:szCs w:val="48"/>
        </w:rPr>
        <w:t>in het MBO voor studenten</w:t>
      </w:r>
    </w:p>
    <w:p w14:paraId="20DD3BB3" w14:textId="77777777" w:rsidR="00FA4EDA" w:rsidRDefault="00FB3533">
      <w:pPr>
        <w:jc w:val="center"/>
        <w:rPr>
          <w:b/>
          <w:color w:val="5F5F5F"/>
          <w:sz w:val="48"/>
          <w:szCs w:val="48"/>
        </w:rPr>
      </w:pPr>
      <w:r>
        <w:rPr>
          <w:b/>
          <w:color w:val="5F5F5F"/>
          <w:sz w:val="48"/>
          <w:szCs w:val="48"/>
        </w:rPr>
        <w:t>met een auditieve en/of communicatieve ondersteuningsbehoefte</w:t>
      </w:r>
    </w:p>
    <w:p w14:paraId="624810ED" w14:textId="77777777" w:rsidR="00FA4EDA" w:rsidRDefault="00FA4EDA">
      <w:pPr>
        <w:jc w:val="center"/>
        <w:rPr>
          <w:sz w:val="18"/>
          <w:szCs w:val="18"/>
        </w:rPr>
      </w:pPr>
    </w:p>
    <w:p w14:paraId="01BE3835" w14:textId="77777777" w:rsidR="00FA4EDA" w:rsidRDefault="00FA4EDA">
      <w:pPr>
        <w:jc w:val="center"/>
        <w:rPr>
          <w:sz w:val="18"/>
          <w:szCs w:val="18"/>
        </w:rPr>
      </w:pPr>
    </w:p>
    <w:p w14:paraId="797EF023" w14:textId="7BBF4560" w:rsidR="00FA4EDA" w:rsidRDefault="00FB3533">
      <w:pPr>
        <w:jc w:val="center"/>
        <w:rPr>
          <w:b/>
          <w:color w:val="808080"/>
          <w:sz w:val="18"/>
          <w:szCs w:val="18"/>
        </w:rPr>
      </w:pPr>
      <w:r>
        <w:rPr>
          <w:b/>
          <w:color w:val="808080"/>
          <w:sz w:val="18"/>
          <w:szCs w:val="18"/>
        </w:rPr>
        <w:t>Versie december 202</w:t>
      </w:r>
      <w:r w:rsidR="004779D1">
        <w:rPr>
          <w:b/>
          <w:color w:val="808080"/>
          <w:sz w:val="18"/>
          <w:szCs w:val="18"/>
        </w:rPr>
        <w:t>4</w:t>
      </w:r>
    </w:p>
    <w:p w14:paraId="15CF7956" w14:textId="77777777" w:rsidR="00FA4EDA" w:rsidRDefault="00FA4EDA">
      <w:pPr>
        <w:rPr>
          <w:sz w:val="18"/>
          <w:szCs w:val="18"/>
        </w:rPr>
      </w:pPr>
    </w:p>
    <w:p w14:paraId="536EA425" w14:textId="77777777" w:rsidR="00FA4EDA" w:rsidRDefault="00FA4EDA">
      <w:pPr>
        <w:rPr>
          <w:sz w:val="18"/>
          <w:szCs w:val="18"/>
        </w:rPr>
      </w:pPr>
    </w:p>
    <w:p w14:paraId="569BF95B" w14:textId="77777777" w:rsidR="00FA4EDA" w:rsidRDefault="00FA4EDA">
      <w:pPr>
        <w:rPr>
          <w:sz w:val="18"/>
          <w:szCs w:val="18"/>
        </w:rPr>
      </w:pPr>
    </w:p>
    <w:p w14:paraId="38B9F0B3" w14:textId="77777777" w:rsidR="00FA4EDA" w:rsidRDefault="00FA4EDA">
      <w:pPr>
        <w:rPr>
          <w:sz w:val="18"/>
          <w:szCs w:val="18"/>
        </w:rPr>
      </w:pPr>
    </w:p>
    <w:p w14:paraId="5053D84C" w14:textId="77777777" w:rsidR="00FA4EDA" w:rsidRDefault="00FA4EDA">
      <w:pPr>
        <w:rPr>
          <w:sz w:val="18"/>
          <w:szCs w:val="18"/>
        </w:rPr>
      </w:pPr>
    </w:p>
    <w:p w14:paraId="3B9DAA36" w14:textId="77777777" w:rsidR="00FA4EDA" w:rsidRDefault="00FA4EDA">
      <w:pPr>
        <w:rPr>
          <w:sz w:val="18"/>
          <w:szCs w:val="18"/>
        </w:rPr>
      </w:pPr>
    </w:p>
    <w:p w14:paraId="2A97A1DA" w14:textId="77777777" w:rsidR="00FA4EDA" w:rsidRDefault="00FA4EDA">
      <w:pPr>
        <w:rPr>
          <w:sz w:val="18"/>
          <w:szCs w:val="18"/>
        </w:rPr>
      </w:pPr>
    </w:p>
    <w:p w14:paraId="1628DF92" w14:textId="77777777" w:rsidR="00FA4EDA" w:rsidRDefault="00FA4EDA">
      <w:pPr>
        <w:rPr>
          <w:sz w:val="18"/>
          <w:szCs w:val="18"/>
        </w:rPr>
      </w:pPr>
    </w:p>
    <w:p w14:paraId="3915A06F" w14:textId="77777777" w:rsidR="00FA4EDA" w:rsidRDefault="00FA4EDA">
      <w:pPr>
        <w:rPr>
          <w:sz w:val="18"/>
          <w:szCs w:val="18"/>
        </w:rPr>
      </w:pPr>
    </w:p>
    <w:p w14:paraId="0DB8853D" w14:textId="77777777" w:rsidR="00FA4EDA" w:rsidRDefault="00FA4EDA">
      <w:pPr>
        <w:rPr>
          <w:sz w:val="18"/>
          <w:szCs w:val="18"/>
        </w:rPr>
      </w:pPr>
    </w:p>
    <w:p w14:paraId="7ADC3080" w14:textId="77777777" w:rsidR="00FA4EDA" w:rsidRDefault="00FA4EDA">
      <w:pPr>
        <w:rPr>
          <w:sz w:val="18"/>
          <w:szCs w:val="18"/>
        </w:rPr>
      </w:pPr>
    </w:p>
    <w:p w14:paraId="6C3D994E" w14:textId="77777777" w:rsidR="00FA4EDA" w:rsidRDefault="00FA4EDA">
      <w:pPr>
        <w:rPr>
          <w:sz w:val="18"/>
          <w:szCs w:val="18"/>
        </w:rPr>
      </w:pPr>
    </w:p>
    <w:p w14:paraId="122F3A74" w14:textId="77777777" w:rsidR="00FA4EDA" w:rsidRDefault="00FA4EDA">
      <w:pPr>
        <w:rPr>
          <w:sz w:val="18"/>
          <w:szCs w:val="18"/>
        </w:rPr>
      </w:pPr>
    </w:p>
    <w:p w14:paraId="38E22405" w14:textId="77777777" w:rsidR="00FA4EDA" w:rsidRDefault="00FA4EDA">
      <w:pPr>
        <w:rPr>
          <w:sz w:val="18"/>
          <w:szCs w:val="18"/>
        </w:rPr>
      </w:pPr>
    </w:p>
    <w:p w14:paraId="568CB047" w14:textId="77777777" w:rsidR="00FA4EDA" w:rsidRDefault="00FA4EDA">
      <w:pPr>
        <w:rPr>
          <w:sz w:val="18"/>
          <w:szCs w:val="18"/>
        </w:rPr>
      </w:pPr>
    </w:p>
    <w:p w14:paraId="6E53732D" w14:textId="77777777" w:rsidR="00FA4EDA" w:rsidRDefault="00FA4EDA">
      <w:pPr>
        <w:rPr>
          <w:sz w:val="18"/>
          <w:szCs w:val="18"/>
        </w:rPr>
      </w:pPr>
    </w:p>
    <w:p w14:paraId="127667F5" w14:textId="77777777" w:rsidR="00FA4EDA" w:rsidRDefault="00FA4EDA">
      <w:pPr>
        <w:rPr>
          <w:sz w:val="18"/>
          <w:szCs w:val="18"/>
        </w:rPr>
      </w:pPr>
    </w:p>
    <w:p w14:paraId="637ED6FA" w14:textId="77777777" w:rsidR="00FA4EDA" w:rsidRDefault="00FA4EDA">
      <w:pPr>
        <w:rPr>
          <w:sz w:val="18"/>
          <w:szCs w:val="18"/>
        </w:rPr>
      </w:pPr>
    </w:p>
    <w:p w14:paraId="140A1EC6" w14:textId="77777777" w:rsidR="00FA4EDA" w:rsidRDefault="00FA4EDA">
      <w:pPr>
        <w:rPr>
          <w:sz w:val="18"/>
          <w:szCs w:val="18"/>
        </w:rPr>
      </w:pPr>
    </w:p>
    <w:p w14:paraId="634B3F42" w14:textId="77777777" w:rsidR="00FA4EDA" w:rsidRDefault="00FA4EDA">
      <w:pPr>
        <w:rPr>
          <w:sz w:val="18"/>
          <w:szCs w:val="18"/>
        </w:rPr>
      </w:pPr>
    </w:p>
    <w:p w14:paraId="58C6C30E" w14:textId="77777777" w:rsidR="00FA4EDA" w:rsidRDefault="00FA4EDA">
      <w:pPr>
        <w:rPr>
          <w:sz w:val="18"/>
          <w:szCs w:val="18"/>
        </w:rPr>
      </w:pPr>
    </w:p>
    <w:p w14:paraId="5C35E87F" w14:textId="77777777" w:rsidR="00FA4EDA" w:rsidRDefault="00FA4EDA">
      <w:pPr>
        <w:rPr>
          <w:sz w:val="18"/>
          <w:szCs w:val="18"/>
        </w:rPr>
      </w:pPr>
    </w:p>
    <w:p w14:paraId="1B252602" w14:textId="77777777" w:rsidR="00FA4EDA" w:rsidRDefault="00FA4EDA">
      <w:pPr>
        <w:rPr>
          <w:sz w:val="18"/>
          <w:szCs w:val="18"/>
        </w:rPr>
      </w:pPr>
    </w:p>
    <w:p w14:paraId="7B2FD458" w14:textId="77777777" w:rsidR="00FA4EDA" w:rsidRDefault="00FA4EDA">
      <w:pPr>
        <w:rPr>
          <w:sz w:val="18"/>
          <w:szCs w:val="18"/>
        </w:rPr>
      </w:pPr>
    </w:p>
    <w:p w14:paraId="74F227F4" w14:textId="77777777" w:rsidR="00FA4EDA" w:rsidRDefault="00FA4EDA">
      <w:pPr>
        <w:rPr>
          <w:sz w:val="18"/>
          <w:szCs w:val="18"/>
        </w:rPr>
      </w:pPr>
    </w:p>
    <w:p w14:paraId="08F3C2BD" w14:textId="77777777" w:rsidR="00FA4EDA" w:rsidRDefault="00FA4EDA">
      <w:pPr>
        <w:rPr>
          <w:sz w:val="18"/>
          <w:szCs w:val="18"/>
        </w:rPr>
      </w:pPr>
    </w:p>
    <w:p w14:paraId="0A829352" w14:textId="77777777" w:rsidR="00FA4EDA" w:rsidRDefault="00FA4EDA">
      <w:pPr>
        <w:rPr>
          <w:sz w:val="18"/>
          <w:szCs w:val="18"/>
        </w:rPr>
      </w:pPr>
    </w:p>
    <w:p w14:paraId="4E5A6F47" w14:textId="77777777" w:rsidR="00FA4EDA" w:rsidRDefault="00FA4EDA">
      <w:pPr>
        <w:rPr>
          <w:sz w:val="18"/>
          <w:szCs w:val="18"/>
        </w:rPr>
      </w:pPr>
    </w:p>
    <w:p w14:paraId="7E6BE35C" w14:textId="77777777" w:rsidR="00FA4EDA" w:rsidRDefault="00FA4EDA">
      <w:pPr>
        <w:rPr>
          <w:sz w:val="18"/>
          <w:szCs w:val="18"/>
        </w:rPr>
      </w:pPr>
    </w:p>
    <w:p w14:paraId="0BFE4832" w14:textId="77777777" w:rsidR="00FA4EDA" w:rsidRDefault="00FB3533">
      <w:pPr>
        <w:jc w:val="right"/>
        <w:rPr>
          <w:sz w:val="18"/>
          <w:szCs w:val="18"/>
        </w:rPr>
        <w:sectPr w:rsidR="00FA4EDA">
          <w:headerReference w:type="default" r:id="rId9"/>
          <w:footerReference w:type="even" r:id="rId10"/>
          <w:footerReference w:type="default" r:id="rId11"/>
          <w:headerReference w:type="first" r:id="rId12"/>
          <w:pgSz w:w="11906" w:h="16838"/>
          <w:pgMar w:top="1987" w:right="1411" w:bottom="1411" w:left="1411" w:header="706" w:footer="706" w:gutter="0"/>
          <w:pgNumType w:start="1"/>
          <w:cols w:space="708"/>
          <w:titlePg/>
        </w:sectPr>
      </w:pPr>
      <w:r>
        <w:rPr>
          <w:sz w:val="18"/>
          <w:szCs w:val="18"/>
        </w:rPr>
        <w:tab/>
      </w:r>
      <w:r>
        <w:rPr>
          <w:i/>
          <w:color w:val="366091"/>
          <w:sz w:val="22"/>
          <w:szCs w:val="22"/>
        </w:rPr>
        <w:t>Gewoon waar het kan, speciaal waar het moet.</w:t>
      </w:r>
      <w:r>
        <w:rPr>
          <w:sz w:val="18"/>
          <w:szCs w:val="18"/>
        </w:rPr>
        <w:tab/>
      </w:r>
    </w:p>
    <w:p w14:paraId="35245EBC" w14:textId="77777777" w:rsidR="00FA4EDA" w:rsidRDefault="00FA4EDA">
      <w:pPr>
        <w:spacing w:line="259" w:lineRule="auto"/>
        <w:rPr>
          <w:b/>
        </w:rPr>
      </w:pPr>
    </w:p>
    <w:p w14:paraId="4F533175" w14:textId="77777777" w:rsidR="00FA4EDA" w:rsidRDefault="00FB3533">
      <w:pPr>
        <w:spacing w:line="259" w:lineRule="auto"/>
        <w:rPr>
          <w:b/>
        </w:rPr>
      </w:pPr>
      <w:r>
        <w:rPr>
          <w:b/>
        </w:rPr>
        <w:t>Voor wie?</w:t>
      </w:r>
    </w:p>
    <w:p w14:paraId="459D2334" w14:textId="1A57A109" w:rsidR="00FA4EDA" w:rsidRDefault="00FB3533">
      <w:pPr>
        <w:spacing w:line="259" w:lineRule="auto"/>
      </w:pPr>
      <w:r>
        <w:t>Mbo-Studenten die doof of slechthorend zijn en/of een taalontwikkelingsstoornis (TOS) heb</w:t>
      </w:r>
      <w:r w:rsidR="004779D1">
        <w:t xml:space="preserve">ben.  </w:t>
      </w:r>
    </w:p>
    <w:p w14:paraId="4C4BAEAE" w14:textId="77777777" w:rsidR="00FA4EDA" w:rsidRDefault="00FA4EDA">
      <w:pPr>
        <w:spacing w:line="259" w:lineRule="auto"/>
      </w:pPr>
    </w:p>
    <w:p w14:paraId="3712BBEF" w14:textId="77777777" w:rsidR="004779D1" w:rsidRDefault="00FB3533">
      <w:pPr>
        <w:spacing w:line="259" w:lineRule="auto"/>
      </w:pPr>
      <w:r>
        <w:rPr>
          <w:b/>
        </w:rPr>
        <w:t>Wa</w:t>
      </w:r>
      <w:r w:rsidR="004779D1">
        <w:rPr>
          <w:b/>
        </w:rPr>
        <w:t>t staat er in het overzicht?</w:t>
      </w:r>
      <w:r>
        <w:br/>
        <w:t xml:space="preserve">Met dit Overzicht </w:t>
      </w:r>
      <w:r w:rsidR="004779D1">
        <w:t xml:space="preserve">Aanpassingen toetsen en examens in het mbo voor leerlingen met een auditieve en/of communicatieve ondersteuningsbehoefte (verder: Overzicht), </w:t>
      </w:r>
      <w:r>
        <w:t xml:space="preserve">kan al in een vroeg stadium worden uitgezocht welke aanpassingen nodig en wettelijk mogelijk zijn. </w:t>
      </w:r>
    </w:p>
    <w:p w14:paraId="5535D18F" w14:textId="2A5CD5F6" w:rsidR="003F6CD6" w:rsidRDefault="004779D1">
      <w:pPr>
        <w:spacing w:line="259" w:lineRule="auto"/>
      </w:pPr>
      <w:r>
        <w:t xml:space="preserve">De handreiking </w:t>
      </w:r>
      <w:hyperlink r:id="rId13" w:history="1">
        <w:r w:rsidR="003F6CD6" w:rsidRPr="003F6CD6">
          <w:rPr>
            <w:rStyle w:val="Hyperlink"/>
          </w:rPr>
          <w:t>‘</w:t>
        </w:r>
        <w:r w:rsidRPr="003F6CD6">
          <w:rPr>
            <w:rStyle w:val="Hyperlink"/>
          </w:rPr>
          <w:t>Passend Examineren in het mbo</w:t>
        </w:r>
        <w:r w:rsidR="003F6CD6" w:rsidRPr="003F6CD6">
          <w:rPr>
            <w:rStyle w:val="Hyperlink"/>
          </w:rPr>
          <w:t>’</w:t>
        </w:r>
      </w:hyperlink>
      <w:r>
        <w:t>; centrale examens 2024-2025</w:t>
      </w:r>
      <w:r w:rsidR="003F6CD6">
        <w:t xml:space="preserve">, samengesteld door het </w:t>
      </w:r>
      <w:proofErr w:type="spellStart"/>
      <w:r w:rsidR="003F6CD6">
        <w:t>CvTE</w:t>
      </w:r>
      <w:proofErr w:type="spellEnd"/>
      <w:r w:rsidR="003F6CD6">
        <w:t xml:space="preserve">, ligt ten grondslag aan dit document. Bij co-morbiditeit of bijkomende problematiek kan er contact opgenomen worden het </w:t>
      </w:r>
      <w:proofErr w:type="spellStart"/>
      <w:r w:rsidR="003F6CD6">
        <w:t>het</w:t>
      </w:r>
      <w:proofErr w:type="spellEnd"/>
      <w:r w:rsidR="003F6CD6">
        <w:t xml:space="preserve"> </w:t>
      </w:r>
      <w:proofErr w:type="spellStart"/>
      <w:r w:rsidR="003F6CD6">
        <w:t>CvT</w:t>
      </w:r>
      <w:r w:rsidR="00796757">
        <w:t>E</w:t>
      </w:r>
      <w:proofErr w:type="spellEnd"/>
      <w:r w:rsidR="00796757">
        <w:t xml:space="preserve"> via </w:t>
      </w:r>
      <w:hyperlink r:id="rId14" w:history="1">
        <w:r w:rsidR="00796757" w:rsidRPr="00796757">
          <w:rPr>
            <w:rStyle w:val="Hyperlink"/>
          </w:rPr>
          <w:t>het contactformulier</w:t>
        </w:r>
      </w:hyperlink>
      <w:r w:rsidR="00796757">
        <w:t xml:space="preserve"> op </w:t>
      </w:r>
      <w:proofErr w:type="spellStart"/>
      <w:r w:rsidR="00796757">
        <w:t>Examenbladmbo</w:t>
      </w:r>
      <w:proofErr w:type="spellEnd"/>
      <w:r w:rsidR="00796757">
        <w:t>.</w:t>
      </w:r>
      <w:r w:rsidR="003F6CD6">
        <w:t xml:space="preserve">. </w:t>
      </w:r>
    </w:p>
    <w:p w14:paraId="06FF4C4C" w14:textId="77777777" w:rsidR="00796757" w:rsidRDefault="003F6CD6">
      <w:pPr>
        <w:spacing w:line="259" w:lineRule="auto"/>
      </w:pPr>
      <w:r>
        <w:t xml:space="preserve">De nieuwe handreiking ‘Passend examineren’ is inhoudelijk vernieuwd. In het document worden verschillende soorten aanpassingen en mogelijkheden voor aangepast examineren beschreven. Dit sluit aan bij het zogeheten handelingsgericht werken. Hierbij wordt niet gekeken naar wat een student heeft, maar naar welke belemmeringen een student ervaart en wat een student nodig heeft om deze belemmeringen weg te nemen.  een breed beeld geschetst van denkbare aanpassingen en de inzet van hulpmiddelen. </w:t>
      </w:r>
    </w:p>
    <w:p w14:paraId="0E792779" w14:textId="14EE3D3F" w:rsidR="00FA4EDA" w:rsidRDefault="00796757">
      <w:pPr>
        <w:spacing w:line="259" w:lineRule="auto"/>
        <w:rPr>
          <w:i/>
        </w:rPr>
      </w:pPr>
      <w:r>
        <w:t>Het Overzicht vervangt niet de handreiking ‘Passend examineren’ maar legt de focus op de cluster 2 student.</w:t>
      </w:r>
      <w:r w:rsidR="003F6CD6">
        <w:t xml:space="preserve"> </w:t>
      </w:r>
    </w:p>
    <w:p w14:paraId="58EC13C3" w14:textId="77777777" w:rsidR="00FA4EDA" w:rsidRDefault="00FA4EDA">
      <w:pPr>
        <w:spacing w:line="259" w:lineRule="auto"/>
      </w:pPr>
    </w:p>
    <w:p w14:paraId="73BF12A1" w14:textId="77777777" w:rsidR="00FA4EDA" w:rsidRDefault="00FB3533">
      <w:pPr>
        <w:spacing w:line="259" w:lineRule="auto"/>
        <w:rPr>
          <w:b/>
        </w:rPr>
      </w:pPr>
      <w:r>
        <w:rPr>
          <w:b/>
        </w:rPr>
        <w:t>Wat is de route?</w:t>
      </w:r>
    </w:p>
    <w:p w14:paraId="043A8ED2" w14:textId="1E55B4BE" w:rsidR="00FA4EDA" w:rsidRDefault="00FB3533">
      <w:pPr>
        <w:spacing w:line="259" w:lineRule="auto"/>
      </w:pPr>
      <w:r>
        <w:t xml:space="preserve">Voor elke student wordt bij het begin van de mbo-opleiding bekeken welke aanpassingen bij toetsen en examens nodig zijn. </w:t>
      </w:r>
      <w:r w:rsidR="00796757">
        <w:t xml:space="preserve">Deze aanpassingen blijken ook uit het handelingsgericht werken met de student in de dagelijkse onderwijspraktijk. Met </w:t>
      </w:r>
      <w:proofErr w:type="spellStart"/>
      <w:r w:rsidR="00796757">
        <w:t>begulp</w:t>
      </w:r>
      <w:proofErr w:type="spellEnd"/>
      <w:r w:rsidR="00796757">
        <w:t xml:space="preserve"> van het Overzicht kunnen deze aanpassingen worden beschreven. De examencommissie van de mbo-instelling besluit over het toestaan van de gevraagde aanpassingen. </w:t>
      </w:r>
    </w:p>
    <w:p w14:paraId="7A88DC20" w14:textId="77777777" w:rsidR="00796757" w:rsidRDefault="00796757">
      <w:pPr>
        <w:spacing w:line="259" w:lineRule="auto"/>
      </w:pPr>
    </w:p>
    <w:p w14:paraId="7E81875C" w14:textId="77777777" w:rsidR="00796757" w:rsidRPr="00697BC5" w:rsidRDefault="00796757">
      <w:pPr>
        <w:spacing w:line="259" w:lineRule="auto"/>
        <w:rPr>
          <w:b/>
          <w:bCs/>
        </w:rPr>
      </w:pPr>
      <w:proofErr w:type="spellStart"/>
      <w:r w:rsidRPr="00697BC5">
        <w:rPr>
          <w:b/>
          <w:bCs/>
        </w:rPr>
        <w:t>Deskundingenverklaring</w:t>
      </w:r>
      <w:proofErr w:type="spellEnd"/>
    </w:p>
    <w:p w14:paraId="42CF8EFA" w14:textId="5EA2041C" w:rsidR="00796757" w:rsidRDefault="001B5D61">
      <w:pPr>
        <w:spacing w:line="259" w:lineRule="auto"/>
        <w:rPr>
          <w:rFonts w:cs="Arial"/>
          <w:color w:val="333333"/>
          <w:shd w:val="clear" w:color="auto" w:fill="FFFFFF"/>
        </w:rPr>
      </w:pPr>
      <w:hyperlink r:id="rId15" w:anchor="Artikel2" w:history="1">
        <w:r w:rsidR="00697BC5" w:rsidRPr="00697BC5">
          <w:rPr>
            <w:rStyle w:val="Hyperlink"/>
          </w:rPr>
          <w:t>Artikel 2, lid 4</w:t>
        </w:r>
      </w:hyperlink>
      <w:r w:rsidR="00697BC5">
        <w:t xml:space="preserve"> van de ‘Regeling aangepaste wijze of vorm van examineren centrale examens mbo’ bevat de kaders voor de deskundigenverklaring. “</w:t>
      </w:r>
      <w:r w:rsidR="00697BC5" w:rsidRPr="00697BC5">
        <w:rPr>
          <w:rFonts w:cs="Arial"/>
          <w:color w:val="333333"/>
          <w:shd w:val="clear" w:color="auto" w:fill="FFFFFF"/>
        </w:rPr>
        <w:t>Tenzij er sprake is van een beperking op grond van een handicap die van zintuiglijke of lichamelijke aard is of van een beperking die voortvloeit uit een chronische ziekte van somatische aard, dient de examencommissie als onderbouwing voor het toestaan van een aanpassing als bedoeld in het tweede en derde lid van dit artikel te beschikken over een deskundigenverklaring van een ter zake kundige psycholoog, orthopedagoog, neuroloog of psychiater.</w:t>
      </w:r>
      <w:r w:rsidR="00697BC5">
        <w:rPr>
          <w:rFonts w:cs="Arial"/>
          <w:color w:val="333333"/>
          <w:shd w:val="clear" w:color="auto" w:fill="FFFFFF"/>
        </w:rPr>
        <w:t>”</w:t>
      </w:r>
      <w:r w:rsidR="006901E2">
        <w:rPr>
          <w:rFonts w:cs="Arial"/>
          <w:color w:val="333333"/>
          <w:shd w:val="clear" w:color="auto" w:fill="FFFFFF"/>
        </w:rPr>
        <w:t xml:space="preserve"> (‘Passend examineren in het mbo’, pag</w:t>
      </w:r>
      <w:r w:rsidR="00290AD9">
        <w:rPr>
          <w:rFonts w:cs="Arial"/>
          <w:color w:val="333333"/>
          <w:shd w:val="clear" w:color="auto" w:fill="FFFFFF"/>
        </w:rPr>
        <w:t>.</w:t>
      </w:r>
      <w:r w:rsidR="006901E2">
        <w:rPr>
          <w:rFonts w:cs="Arial"/>
          <w:color w:val="333333"/>
          <w:shd w:val="clear" w:color="auto" w:fill="FFFFFF"/>
        </w:rPr>
        <w:t xml:space="preserve"> 6)</w:t>
      </w:r>
    </w:p>
    <w:p w14:paraId="1C1C8DC4" w14:textId="4884E825" w:rsidR="00697BC5" w:rsidRDefault="00697BC5">
      <w:pPr>
        <w:spacing w:line="259" w:lineRule="auto"/>
      </w:pPr>
      <w:r>
        <w:t>Wanneer een student een visuele of auditieve</w:t>
      </w:r>
      <w:r w:rsidR="00361CF7">
        <w:t xml:space="preserve"> beperking heeft, is nooit een deskundigenverklaring nodig. (‘Passend examineren in het mbo’, pag</w:t>
      </w:r>
      <w:r w:rsidR="00552D91">
        <w:t>.</w:t>
      </w:r>
      <w:r w:rsidR="00361CF7">
        <w:t xml:space="preserve"> 7)</w:t>
      </w:r>
    </w:p>
    <w:p w14:paraId="5FF1B784" w14:textId="77777777" w:rsidR="00FA4EDA" w:rsidRDefault="00FA4EDA">
      <w:pPr>
        <w:spacing w:line="259" w:lineRule="auto"/>
        <w:rPr>
          <w:color w:val="4F81BD"/>
        </w:rPr>
      </w:pPr>
    </w:p>
    <w:p w14:paraId="571A3B23" w14:textId="77777777" w:rsidR="00FA4EDA" w:rsidRDefault="00FB3533">
      <w:pPr>
        <w:spacing w:line="259" w:lineRule="auto"/>
        <w:rPr>
          <w:b/>
        </w:rPr>
      </w:pPr>
      <w:r>
        <w:rPr>
          <w:b/>
        </w:rPr>
        <w:t>Belangrijk!</w:t>
      </w:r>
    </w:p>
    <w:p w14:paraId="4F713F36" w14:textId="77777777" w:rsidR="009F09DF" w:rsidRDefault="009F09DF">
      <w:pPr>
        <w:spacing w:line="259" w:lineRule="auto"/>
      </w:pPr>
      <w:r>
        <w:t xml:space="preserve">De </w:t>
      </w:r>
      <w:hyperlink r:id="rId16" w:history="1">
        <w:r w:rsidRPr="009F09DF">
          <w:rPr>
            <w:rStyle w:val="Hyperlink"/>
          </w:rPr>
          <w:t>Wet gelijke behandeling op grond van handicap of chronische ziekte</w:t>
        </w:r>
      </w:hyperlink>
      <w:r>
        <w:t xml:space="preserve"> heeft als doel te zorgen dat mensen met een handicap of chronische ziekte gelijk behandeld worden. Deze wet is ook van toepassing op de centrale examens in het mbo. </w:t>
      </w:r>
    </w:p>
    <w:p w14:paraId="719E2C5F" w14:textId="0510F7DC" w:rsidR="009F09DF" w:rsidRDefault="009F09DF">
      <w:pPr>
        <w:spacing w:line="259" w:lineRule="auto"/>
      </w:pPr>
      <w:r>
        <w:t xml:space="preserve">In de </w:t>
      </w:r>
      <w:hyperlink r:id="rId17" w:history="1">
        <w:r w:rsidRPr="009F09DF">
          <w:rPr>
            <w:rStyle w:val="Hyperlink"/>
          </w:rPr>
          <w:t>‘Regeling aangepaste wijze of vorm van examineren centrale examens mbo’</w:t>
        </w:r>
      </w:hyperlink>
      <w:r>
        <w:t xml:space="preserve"> geeft het </w:t>
      </w:r>
      <w:proofErr w:type="spellStart"/>
      <w:r>
        <w:t>CvTE</w:t>
      </w:r>
      <w:proofErr w:type="spellEnd"/>
      <w:r>
        <w:t xml:space="preserve"> regels voor passend examineren.</w:t>
      </w:r>
    </w:p>
    <w:p w14:paraId="419035DF" w14:textId="4F6505D9" w:rsidR="00FA4EDA" w:rsidRDefault="00091CEF">
      <w:pPr>
        <w:spacing w:line="259" w:lineRule="auto"/>
      </w:pPr>
      <w:r>
        <w:t xml:space="preserve">De examencommissie besluit of een aanpassing kan worden toegestaan. Als de examencommissie twijfelt of een gevraagde aanpassing raakt aan de vorm of inhoud van het examen of aan de kwalificatie-eisen, neemt deze contact op met het </w:t>
      </w:r>
      <w:proofErr w:type="spellStart"/>
      <w:r>
        <w:t>CvTE</w:t>
      </w:r>
      <w:proofErr w:type="spellEnd"/>
      <w:r>
        <w:t xml:space="preserve">. Alleen als </w:t>
      </w:r>
      <w:r>
        <w:lastRenderedPageBreak/>
        <w:t xml:space="preserve">een aanpassing raakt aan de vorm of inhoud van het examen is toestemming nodig van het </w:t>
      </w:r>
      <w:proofErr w:type="spellStart"/>
      <w:r>
        <w:t>CvTE</w:t>
      </w:r>
      <w:proofErr w:type="spellEnd"/>
      <w:r>
        <w:t>. Over alle andere aanpassingen beslist de examencommissie zelf.</w:t>
      </w:r>
    </w:p>
    <w:p w14:paraId="6E28C09A" w14:textId="77777777" w:rsidR="00176BED" w:rsidRDefault="00176BED">
      <w:pPr>
        <w:spacing w:line="259" w:lineRule="auto"/>
        <w:rPr>
          <w:b/>
        </w:rPr>
      </w:pPr>
    </w:p>
    <w:p w14:paraId="546F8A0C" w14:textId="21457928" w:rsidR="00FA4EDA" w:rsidRDefault="00176BED">
      <w:pPr>
        <w:spacing w:line="259" w:lineRule="auto"/>
        <w:rPr>
          <w:b/>
        </w:rPr>
      </w:pPr>
      <w:r>
        <w:rPr>
          <w:b/>
        </w:rPr>
        <w:t>Opbouw van het Overzicht</w:t>
      </w:r>
    </w:p>
    <w:p w14:paraId="560FC6A0" w14:textId="77777777" w:rsidR="00FA4EDA" w:rsidRDefault="00FB3533">
      <w:pPr>
        <w:spacing w:line="259" w:lineRule="auto"/>
      </w:pPr>
      <w:r>
        <w:t>In dit Overzicht staat informatie over het volgende:</w:t>
      </w:r>
    </w:p>
    <w:p w14:paraId="3643C0EA" w14:textId="77777777" w:rsidR="00FA4EDA" w:rsidRDefault="00FB3533">
      <w:pPr>
        <w:numPr>
          <w:ilvl w:val="0"/>
          <w:numId w:val="3"/>
        </w:numPr>
        <w:spacing w:line="259" w:lineRule="auto"/>
      </w:pPr>
      <w:r>
        <w:t>Aanpassingen bij de centrale examens</w:t>
      </w:r>
    </w:p>
    <w:p w14:paraId="604CB436" w14:textId="77777777" w:rsidR="00FA4EDA" w:rsidRDefault="00FB3533">
      <w:pPr>
        <w:numPr>
          <w:ilvl w:val="0"/>
          <w:numId w:val="3"/>
        </w:numPr>
        <w:spacing w:line="259" w:lineRule="auto"/>
      </w:pPr>
      <w:r>
        <w:t>Aanpassingen bij instellingsexamens en toetsen per talige vaardigheid:</w:t>
      </w:r>
    </w:p>
    <w:p w14:paraId="79AA6856" w14:textId="77777777" w:rsidR="00FA4EDA" w:rsidRDefault="00FB3533">
      <w:pPr>
        <w:numPr>
          <w:ilvl w:val="1"/>
          <w:numId w:val="7"/>
        </w:numPr>
        <w:spacing w:line="259" w:lineRule="auto"/>
      </w:pPr>
      <w:r>
        <w:t>Algemene aanpassing</w:t>
      </w:r>
    </w:p>
    <w:p w14:paraId="19719A97" w14:textId="77777777" w:rsidR="00FA4EDA" w:rsidRDefault="00FB3533">
      <w:pPr>
        <w:numPr>
          <w:ilvl w:val="1"/>
          <w:numId w:val="7"/>
        </w:numPr>
        <w:spacing w:line="259" w:lineRule="auto"/>
      </w:pPr>
      <w:r>
        <w:t>Lezen</w:t>
      </w:r>
    </w:p>
    <w:p w14:paraId="36444356" w14:textId="77777777" w:rsidR="00FA4EDA" w:rsidRDefault="00FB3533">
      <w:pPr>
        <w:numPr>
          <w:ilvl w:val="1"/>
          <w:numId w:val="7"/>
        </w:numPr>
        <w:spacing w:line="259" w:lineRule="auto"/>
      </w:pPr>
      <w:r>
        <w:t>Schrijven</w:t>
      </w:r>
    </w:p>
    <w:p w14:paraId="73D801B9" w14:textId="77777777" w:rsidR="00FA4EDA" w:rsidRDefault="00FB3533">
      <w:pPr>
        <w:numPr>
          <w:ilvl w:val="1"/>
          <w:numId w:val="7"/>
        </w:numPr>
        <w:spacing w:line="259" w:lineRule="auto"/>
      </w:pPr>
      <w:r>
        <w:t>Luisteren</w:t>
      </w:r>
    </w:p>
    <w:p w14:paraId="40C6FAFC" w14:textId="77777777" w:rsidR="00FA4EDA" w:rsidRDefault="00FB3533">
      <w:pPr>
        <w:numPr>
          <w:ilvl w:val="1"/>
          <w:numId w:val="7"/>
        </w:numPr>
        <w:spacing w:line="259" w:lineRule="auto"/>
      </w:pPr>
      <w:r>
        <w:t>Spreken</w:t>
      </w:r>
    </w:p>
    <w:p w14:paraId="2C977B3A" w14:textId="77777777" w:rsidR="00FA4EDA" w:rsidRDefault="00FB3533">
      <w:pPr>
        <w:numPr>
          <w:ilvl w:val="1"/>
          <w:numId w:val="7"/>
        </w:numPr>
        <w:spacing w:line="259" w:lineRule="auto"/>
      </w:pPr>
      <w:r>
        <w:t>Gesprek voeren</w:t>
      </w:r>
    </w:p>
    <w:p w14:paraId="4209A3C9" w14:textId="77777777" w:rsidR="00176BED" w:rsidRDefault="00176BED" w:rsidP="00176BED">
      <w:pPr>
        <w:spacing w:line="259" w:lineRule="auto"/>
        <w:rPr>
          <w:b/>
        </w:rPr>
      </w:pPr>
    </w:p>
    <w:p w14:paraId="044BADDC" w14:textId="021D7F76" w:rsidR="00E458FB" w:rsidRPr="00ED761D" w:rsidRDefault="001B5D61" w:rsidP="00176BED">
      <w:pPr>
        <w:spacing w:line="259" w:lineRule="auto"/>
        <w:rPr>
          <w:b/>
        </w:rPr>
      </w:pPr>
      <w:hyperlink r:id="rId18" w:history="1">
        <w:r w:rsidR="00E458FB" w:rsidRPr="00ED761D">
          <w:rPr>
            <w:rStyle w:val="Hyperlink"/>
            <w:b/>
          </w:rPr>
          <w:t>Handreiking mondelinge taalexamens voor auditief beperkte leerlingen in het mbo</w:t>
        </w:r>
      </w:hyperlink>
    </w:p>
    <w:p w14:paraId="111CA70B" w14:textId="3864F578" w:rsidR="00E458FB" w:rsidRPr="00E458FB" w:rsidRDefault="00E458FB" w:rsidP="00176BED">
      <w:pPr>
        <w:spacing w:line="259" w:lineRule="auto"/>
        <w:rPr>
          <w:bCs/>
        </w:rPr>
      </w:pPr>
      <w:r w:rsidRPr="00ED761D">
        <w:rPr>
          <w:bCs/>
        </w:rPr>
        <w:t xml:space="preserve">Alle in deze handreiking opgenomen informatie en adviezen/suggesties vallen binnen de wettelijke kaders van de examinering in het mbo. Uitgangspunt bij elk(e) advies/suggestie is de individuele leerling met zijn mogelijkheden en beperkingen en zijn ervaringen in het onderwijs zelf. Bij elke aanpassing van het examen geldt dat dit een reflectie moet zijn van wat in het onderwijs is gebruikt en geoefend. </w:t>
      </w:r>
      <w:r w:rsidR="00817E98" w:rsidRPr="00ED761D">
        <w:rPr>
          <w:bCs/>
        </w:rPr>
        <w:t>De beoordelingsformulieren van het CINOP kunnen ingezet worden bij de mondelinge taalexamens.</w:t>
      </w:r>
    </w:p>
    <w:p w14:paraId="41639B79" w14:textId="77777777" w:rsidR="00E458FB" w:rsidRDefault="00E458FB" w:rsidP="00176BED">
      <w:pPr>
        <w:spacing w:line="259" w:lineRule="auto"/>
        <w:rPr>
          <w:b/>
        </w:rPr>
      </w:pPr>
    </w:p>
    <w:p w14:paraId="323C947C" w14:textId="13410B85" w:rsidR="00176BED" w:rsidRDefault="00176BED" w:rsidP="00176BED">
      <w:pPr>
        <w:spacing w:line="259" w:lineRule="auto"/>
        <w:rPr>
          <w:b/>
        </w:rPr>
      </w:pPr>
      <w:r>
        <w:rPr>
          <w:b/>
        </w:rPr>
        <w:t>Laatste versie Overzicht</w:t>
      </w:r>
    </w:p>
    <w:p w14:paraId="59192566" w14:textId="76FBC6A0" w:rsidR="00176BED" w:rsidRPr="00ED761D" w:rsidRDefault="00176BED" w:rsidP="00176BED">
      <w:pPr>
        <w:spacing w:line="259" w:lineRule="auto"/>
      </w:pPr>
      <w:r>
        <w:t xml:space="preserve">Zorg dat je beschikt over de laatste versie. Deze staat op de website van Siméa  </w:t>
      </w:r>
      <w:hyperlink r:id="rId19">
        <w:r>
          <w:rPr>
            <w:color w:val="0070C0"/>
            <w:u w:val="single"/>
          </w:rPr>
          <w:t>https://simea.nl/toetsen-en-examens</w:t>
        </w:r>
      </w:hyperlink>
      <w:r>
        <w:rPr>
          <w:color w:val="0070C0"/>
        </w:rPr>
        <w:t>.</w:t>
      </w:r>
      <w:r w:rsidR="00ED761D">
        <w:rPr>
          <w:color w:val="0070C0"/>
        </w:rPr>
        <w:t xml:space="preserve"> </w:t>
      </w:r>
      <w:r w:rsidR="00ED761D">
        <w:t xml:space="preserve">Raadpleeg ook altijd de meest recente documentatie van het </w:t>
      </w:r>
      <w:proofErr w:type="spellStart"/>
      <w:r w:rsidR="00ED761D">
        <w:t>CvTE</w:t>
      </w:r>
      <w:proofErr w:type="spellEnd"/>
      <w:r w:rsidR="00ED761D">
        <w:t xml:space="preserve"> rondom passend examineren.</w:t>
      </w:r>
    </w:p>
    <w:p w14:paraId="4A5F2634" w14:textId="77777777" w:rsidR="00FA4EDA" w:rsidRDefault="00FA4EDA">
      <w:pPr>
        <w:spacing w:line="259" w:lineRule="auto"/>
        <w:rPr>
          <w:b/>
        </w:rPr>
      </w:pPr>
    </w:p>
    <w:p w14:paraId="3F497354" w14:textId="77777777" w:rsidR="00FA4EDA" w:rsidRDefault="00FB3533">
      <w:pPr>
        <w:spacing w:line="259" w:lineRule="auto"/>
      </w:pPr>
      <w:r>
        <w:rPr>
          <w:b/>
        </w:rPr>
        <w:t>Tips</w:t>
      </w:r>
      <w:r>
        <w:br/>
        <w:t xml:space="preserve">Dit document kan deel uitmaken van het overdrachtsdossier als de student van het mbo </w:t>
      </w:r>
    </w:p>
    <w:p w14:paraId="7FDA4091" w14:textId="77777777" w:rsidR="00FA4EDA" w:rsidRDefault="00FB3533">
      <w:pPr>
        <w:spacing w:line="259" w:lineRule="auto"/>
      </w:pPr>
      <w:r>
        <w:t xml:space="preserve">naar een andere opleiding gaat. </w:t>
      </w:r>
    </w:p>
    <w:p w14:paraId="72EBFFD2" w14:textId="77777777" w:rsidR="00FA4EDA" w:rsidRDefault="00FB3533">
      <w:pPr>
        <w:spacing w:line="259" w:lineRule="auto"/>
      </w:pPr>
      <w:r>
        <w:t>Het is handig om een faciliteitenkaart voor de student te maken met alle toegekende aanpassingen.</w:t>
      </w:r>
    </w:p>
    <w:p w14:paraId="62C212F3" w14:textId="77777777" w:rsidR="00FA4EDA" w:rsidRDefault="00FB3533">
      <w:pPr>
        <w:spacing w:line="259" w:lineRule="auto"/>
      </w:pPr>
      <w:r>
        <w:br w:type="page"/>
      </w:r>
    </w:p>
    <w:p w14:paraId="4DFAFCD6" w14:textId="3CE11940" w:rsidR="00FA4EDA" w:rsidRDefault="00FB3533">
      <w:pPr>
        <w:rPr>
          <w:b/>
          <w:sz w:val="22"/>
          <w:szCs w:val="22"/>
        </w:rPr>
      </w:pPr>
      <w:r>
        <w:rPr>
          <w:b/>
          <w:sz w:val="22"/>
          <w:szCs w:val="22"/>
        </w:rPr>
        <w:t>Meer informatie in de bijlagen</w:t>
      </w:r>
    </w:p>
    <w:p w14:paraId="30C28897" w14:textId="77777777" w:rsidR="00FA4EDA" w:rsidRDefault="00FA4EDA">
      <w:pPr>
        <w:rPr>
          <w:b/>
          <w:sz w:val="22"/>
          <w:szCs w:val="22"/>
        </w:rPr>
      </w:pPr>
    </w:p>
    <w:p w14:paraId="31FEE372" w14:textId="77777777" w:rsidR="00FA4EDA" w:rsidRDefault="00FA4EDA">
      <w:pPr>
        <w:rPr>
          <w:b/>
          <w:sz w:val="22"/>
          <w:szCs w:val="22"/>
        </w:rPr>
      </w:pPr>
    </w:p>
    <w:p w14:paraId="1A68570C" w14:textId="77777777" w:rsidR="00FA4EDA" w:rsidRDefault="00FB3533">
      <w:pPr>
        <w:rPr>
          <w:b/>
        </w:rPr>
      </w:pPr>
      <w:r>
        <w:rPr>
          <w:b/>
        </w:rPr>
        <w:t xml:space="preserve">Bijlage 1: </w:t>
      </w:r>
    </w:p>
    <w:p w14:paraId="2FE0178A" w14:textId="77777777" w:rsidR="00FA4EDA" w:rsidRDefault="00FB3533">
      <w:r>
        <w:t xml:space="preserve">Kaders over instellingsexamen en centrale examen (CE). </w:t>
      </w:r>
    </w:p>
    <w:p w14:paraId="42F3DB1B" w14:textId="77777777" w:rsidR="00FA4EDA" w:rsidRDefault="00FA4EDA"/>
    <w:p w14:paraId="202969B6" w14:textId="77777777" w:rsidR="00FA4EDA" w:rsidRDefault="00FB3533">
      <w:pPr>
        <w:rPr>
          <w:b/>
        </w:rPr>
      </w:pPr>
      <w:r>
        <w:rPr>
          <w:b/>
        </w:rPr>
        <w:t xml:space="preserve">Bijlage 2: </w:t>
      </w:r>
    </w:p>
    <w:p w14:paraId="6FC928DB" w14:textId="77777777" w:rsidR="00FA4EDA" w:rsidRDefault="00FB3533">
      <w:r>
        <w:t xml:space="preserve">Informatie over auditieve beperkingen en/of taalontwikkelingsstoornissen in het onderwijs. </w:t>
      </w:r>
    </w:p>
    <w:p w14:paraId="13314D2D" w14:textId="77777777" w:rsidR="00FA4EDA" w:rsidRDefault="00FA4EDA"/>
    <w:p w14:paraId="656A7550" w14:textId="77777777" w:rsidR="00FA4EDA" w:rsidRDefault="00FB3533">
      <w:pPr>
        <w:rPr>
          <w:b/>
        </w:rPr>
      </w:pPr>
      <w:r>
        <w:rPr>
          <w:b/>
        </w:rPr>
        <w:t xml:space="preserve">Bijlage 3: </w:t>
      </w:r>
    </w:p>
    <w:p w14:paraId="40236038" w14:textId="77777777" w:rsidR="00FA4EDA" w:rsidRDefault="00FB3533">
      <w:pPr>
        <w:rPr>
          <w:b/>
          <w:i/>
        </w:rPr>
      </w:pPr>
      <w:r>
        <w:t>Werkwijze van de tolk Nederlandse Gebaren Taal en/of Nederlands Met Gebaren en de schrijftolk.</w:t>
      </w:r>
    </w:p>
    <w:p w14:paraId="282F1C3D" w14:textId="77777777" w:rsidR="00FA4EDA" w:rsidRDefault="00FA4EDA">
      <w:pPr>
        <w:rPr>
          <w:b/>
          <w:i/>
        </w:rPr>
      </w:pPr>
    </w:p>
    <w:p w14:paraId="325B061C" w14:textId="77777777" w:rsidR="00FA4EDA" w:rsidRDefault="00FB3533">
      <w:pPr>
        <w:rPr>
          <w:b/>
        </w:rPr>
      </w:pPr>
      <w:r>
        <w:rPr>
          <w:b/>
        </w:rPr>
        <w:t>Bijlage 4:</w:t>
      </w:r>
    </w:p>
    <w:p w14:paraId="6906319E" w14:textId="77777777" w:rsidR="00FA4EDA" w:rsidRDefault="00FB3533">
      <w:r>
        <w:t xml:space="preserve">In deze bijlage zijn een aantal links opgenomen van websites met belangrijke informatie over o.a. wet- en regelgeving toetsen en examens. </w:t>
      </w:r>
    </w:p>
    <w:p w14:paraId="2DAA653F" w14:textId="705FD881" w:rsidR="00FA4EDA" w:rsidRDefault="00FA4EDA"/>
    <w:p w14:paraId="7CFAFC79" w14:textId="3500E026" w:rsidR="00FA4EDA" w:rsidRDefault="00FB3533">
      <w:r>
        <w:t xml:space="preserve">   </w:t>
      </w:r>
    </w:p>
    <w:p w14:paraId="43B49EF3" w14:textId="1B46AA45" w:rsidR="00FA4EDA" w:rsidRDefault="00FA4EDA"/>
    <w:p w14:paraId="0342A6D3" w14:textId="7D3968E9" w:rsidR="00FA4EDA" w:rsidRDefault="00FA4EDA">
      <w:pPr>
        <w:rPr>
          <w:b/>
        </w:rPr>
      </w:pPr>
    </w:p>
    <w:p w14:paraId="2F069843" w14:textId="6ACF60B7" w:rsidR="00FA4EDA" w:rsidRDefault="00FA4EDA">
      <w:pPr>
        <w:rPr>
          <w:i/>
          <w:sz w:val="16"/>
          <w:szCs w:val="16"/>
        </w:rPr>
      </w:pPr>
    </w:p>
    <w:p w14:paraId="2B0C113E" w14:textId="3CDFBD2E" w:rsidR="00FA4EDA" w:rsidRDefault="00FA4EDA">
      <w:pPr>
        <w:rPr>
          <w:i/>
          <w:sz w:val="16"/>
          <w:szCs w:val="16"/>
        </w:rPr>
      </w:pPr>
    </w:p>
    <w:p w14:paraId="08FE4C45" w14:textId="07ECB469" w:rsidR="00FA4EDA" w:rsidRDefault="00FA4EDA">
      <w:pPr>
        <w:rPr>
          <w:i/>
          <w:sz w:val="16"/>
          <w:szCs w:val="16"/>
        </w:rPr>
      </w:pPr>
    </w:p>
    <w:p w14:paraId="1EC0B741" w14:textId="055B732B" w:rsidR="00FA4EDA" w:rsidRDefault="00FA4EDA">
      <w:pPr>
        <w:rPr>
          <w:i/>
          <w:sz w:val="16"/>
          <w:szCs w:val="16"/>
        </w:rPr>
      </w:pPr>
    </w:p>
    <w:p w14:paraId="6242F754" w14:textId="4C04F13D" w:rsidR="00FA4EDA" w:rsidRDefault="00FA4EDA">
      <w:pPr>
        <w:rPr>
          <w:i/>
          <w:sz w:val="16"/>
          <w:szCs w:val="16"/>
        </w:rPr>
      </w:pPr>
    </w:p>
    <w:p w14:paraId="37BC5D44" w14:textId="00FEE6C5" w:rsidR="00FA4EDA" w:rsidRDefault="00DA321D">
      <w:pPr>
        <w:rPr>
          <w:i/>
          <w:sz w:val="16"/>
          <w:szCs w:val="16"/>
        </w:rPr>
      </w:pPr>
      <w:r>
        <w:rPr>
          <w:noProof/>
        </w:rPr>
        <mc:AlternateContent>
          <mc:Choice Requires="wps">
            <w:drawing>
              <wp:anchor distT="45720" distB="45720" distL="114300" distR="114300" simplePos="0" relativeHeight="251660288" behindDoc="0" locked="0" layoutInCell="1" hidden="0" allowOverlap="1" wp14:anchorId="24D36CE4" wp14:editId="4DE7D4E7">
                <wp:simplePos x="0" y="0"/>
                <wp:positionH relativeFrom="margin">
                  <wp:align>center</wp:align>
                </wp:positionH>
                <wp:positionV relativeFrom="paragraph">
                  <wp:posOffset>101600</wp:posOffset>
                </wp:positionV>
                <wp:extent cx="6130925" cy="371475"/>
                <wp:effectExtent l="0" t="0" r="22225" b="28575"/>
                <wp:wrapSquare wrapText="bothSides" distT="45720" distB="45720" distL="114300" distR="114300"/>
                <wp:docPr id="220" name="Rechthoek 220"/>
                <wp:cNvGraphicFramePr/>
                <a:graphic xmlns:a="http://schemas.openxmlformats.org/drawingml/2006/main">
                  <a:graphicData uri="http://schemas.microsoft.com/office/word/2010/wordprocessingShape">
                    <wps:wsp>
                      <wps:cNvSpPr/>
                      <wps:spPr>
                        <a:xfrm>
                          <a:off x="0" y="0"/>
                          <a:ext cx="6130925"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B171BC" w14:textId="77777777" w:rsidR="00FA4EDA" w:rsidRDefault="00FB3533">
                            <w:pPr>
                              <w:jc w:val="right"/>
                              <w:textDirection w:val="btLr"/>
                            </w:pPr>
                            <w:r>
                              <w:rPr>
                                <w:color w:val="000000"/>
                                <w:sz w:val="18"/>
                              </w:rPr>
                              <w:t>Onder redactie van:</w:t>
                            </w:r>
                          </w:p>
                          <w:p w14:paraId="2B65111D" w14:textId="31859753" w:rsidR="00FA4EDA" w:rsidRDefault="00FB3533">
                            <w:pPr>
                              <w:jc w:val="right"/>
                              <w:textDirection w:val="btLr"/>
                            </w:pPr>
                            <w:r>
                              <w:rPr>
                                <w:color w:val="000000"/>
                                <w:sz w:val="18"/>
                              </w:rPr>
                              <w:t>A.</w:t>
                            </w:r>
                            <w:r w:rsidR="00CB3C2E">
                              <w:rPr>
                                <w:color w:val="000000"/>
                                <w:sz w:val="18"/>
                              </w:rPr>
                              <w:t xml:space="preserve"> </w:t>
                            </w:r>
                            <w:r>
                              <w:rPr>
                                <w:color w:val="000000"/>
                                <w:sz w:val="18"/>
                              </w:rPr>
                              <w:t>Oostenbrug</w:t>
                            </w:r>
                            <w:r w:rsidR="00176BED">
                              <w:rPr>
                                <w:color w:val="000000"/>
                                <w:sz w:val="18"/>
                              </w:rPr>
                              <w:t xml:space="preserve"> (</w:t>
                            </w:r>
                            <w:proofErr w:type="spellStart"/>
                            <w:r w:rsidR="00176BED">
                              <w:rPr>
                                <w:color w:val="000000"/>
                                <w:sz w:val="18"/>
                              </w:rPr>
                              <w:t>VierTaal</w:t>
                            </w:r>
                            <w:proofErr w:type="spellEnd"/>
                            <w:r w:rsidR="00176BED">
                              <w:rPr>
                                <w:color w:val="000000"/>
                                <w:sz w:val="18"/>
                              </w:rPr>
                              <w:t>)</w:t>
                            </w:r>
                            <w:r>
                              <w:rPr>
                                <w:color w:val="000000"/>
                                <w:sz w:val="18"/>
                              </w:rPr>
                              <w:t xml:space="preserve">, </w:t>
                            </w:r>
                            <w:r w:rsidR="00176BED">
                              <w:rPr>
                                <w:color w:val="000000"/>
                                <w:sz w:val="18"/>
                              </w:rPr>
                              <w:t>E. Ulrich (Vitus Zuid),</w:t>
                            </w:r>
                            <w:r w:rsidR="00176BED" w:rsidRPr="00176BED">
                              <w:rPr>
                                <w:color w:val="000000"/>
                                <w:sz w:val="18"/>
                              </w:rPr>
                              <w:t xml:space="preserve"> E. Hoppener (Auris)</w:t>
                            </w:r>
                            <w:r w:rsidR="00176BED">
                              <w:rPr>
                                <w:color w:val="000000"/>
                                <w:sz w:val="18"/>
                              </w:rPr>
                              <w:t xml:space="preserve"> en </w:t>
                            </w:r>
                            <w:r>
                              <w:rPr>
                                <w:color w:val="000000"/>
                                <w:sz w:val="18"/>
                              </w:rPr>
                              <w:t>M. Straten</w:t>
                            </w:r>
                            <w:r w:rsidR="00176BED">
                              <w:rPr>
                                <w:color w:val="000000"/>
                                <w:sz w:val="18"/>
                              </w:rPr>
                              <w:t xml:space="preserve"> (</w:t>
                            </w:r>
                            <w:proofErr w:type="spellStart"/>
                            <w:r w:rsidR="00176BED">
                              <w:rPr>
                                <w:color w:val="000000"/>
                                <w:sz w:val="18"/>
                              </w:rPr>
                              <w:t>Kentalis</w:t>
                            </w:r>
                            <w:proofErr w:type="spellEnd"/>
                            <w:r w:rsidR="00176BED">
                              <w:rPr>
                                <w:color w:val="000000"/>
                                <w:sz w:val="18"/>
                              </w:rPr>
                              <w:t>)</w:t>
                            </w:r>
                          </w:p>
                          <w:p w14:paraId="5F4E5AE0" w14:textId="77777777" w:rsidR="00FA4EDA" w:rsidRDefault="00FA4EDA">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D36CE4" id="Rechthoek 220" o:spid="_x0000_s1026" style="position:absolute;margin-left:0;margin-top:8pt;width:482.75pt;height:29.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">
                <v:stroke startarrowwidth="narrow" startarrowlength="short" endarrowwidth="narrow" endarrowlength="short"/>
                <v:textbox inset="2.53958mm,1.2694mm,2.53958mm,1.2694mm">
                  <w:txbxContent>
                    <w:p w14:paraId="4DB171BC" w14:textId="77777777" w:rsidR="00FA4EDA" w:rsidRDefault="00FB3533">
                      <w:pPr>
                        <w:jc w:val="right"/>
                        <w:textDirection w:val="btLr"/>
                      </w:pPr>
                      <w:r>
                        <w:rPr>
                          <w:color w:val="000000"/>
                          <w:sz w:val="18"/>
                        </w:rPr>
                        <w:t>Onder redactie van:</w:t>
                      </w:r>
                    </w:p>
                    <w:p w14:paraId="2B65111D" w14:textId="31859753" w:rsidR="00FA4EDA" w:rsidRDefault="00FB3533">
                      <w:pPr>
                        <w:jc w:val="right"/>
                        <w:textDirection w:val="btLr"/>
                      </w:pPr>
                      <w:r>
                        <w:rPr>
                          <w:color w:val="000000"/>
                          <w:sz w:val="18"/>
                        </w:rPr>
                        <w:t>A.</w:t>
                      </w:r>
                      <w:r w:rsidR="00CB3C2E">
                        <w:rPr>
                          <w:color w:val="000000"/>
                          <w:sz w:val="18"/>
                        </w:rPr>
                        <w:t xml:space="preserve"> </w:t>
                      </w:r>
                      <w:r>
                        <w:rPr>
                          <w:color w:val="000000"/>
                          <w:sz w:val="18"/>
                        </w:rPr>
                        <w:t>Oostenbrug</w:t>
                      </w:r>
                      <w:r w:rsidR="00176BED">
                        <w:rPr>
                          <w:color w:val="000000"/>
                          <w:sz w:val="18"/>
                        </w:rPr>
                        <w:t xml:space="preserve"> (</w:t>
                      </w:r>
                      <w:proofErr w:type="spellStart"/>
                      <w:r w:rsidR="00176BED">
                        <w:rPr>
                          <w:color w:val="000000"/>
                          <w:sz w:val="18"/>
                        </w:rPr>
                        <w:t>VierTaal</w:t>
                      </w:r>
                      <w:proofErr w:type="spellEnd"/>
                      <w:r w:rsidR="00176BED">
                        <w:rPr>
                          <w:color w:val="000000"/>
                          <w:sz w:val="18"/>
                        </w:rPr>
                        <w:t>)</w:t>
                      </w:r>
                      <w:r>
                        <w:rPr>
                          <w:color w:val="000000"/>
                          <w:sz w:val="18"/>
                        </w:rPr>
                        <w:t xml:space="preserve">, </w:t>
                      </w:r>
                      <w:r w:rsidR="00176BED">
                        <w:rPr>
                          <w:color w:val="000000"/>
                          <w:sz w:val="18"/>
                        </w:rPr>
                        <w:t>E. Ulrich (Vitus Zuid),</w:t>
                      </w:r>
                      <w:r w:rsidR="00176BED" w:rsidRPr="00176BED">
                        <w:rPr>
                          <w:color w:val="000000"/>
                          <w:sz w:val="18"/>
                        </w:rPr>
                        <w:t xml:space="preserve"> E. Hoppener (Auris)</w:t>
                      </w:r>
                      <w:r w:rsidR="00176BED">
                        <w:rPr>
                          <w:color w:val="000000"/>
                          <w:sz w:val="18"/>
                        </w:rPr>
                        <w:t xml:space="preserve"> en </w:t>
                      </w:r>
                      <w:r>
                        <w:rPr>
                          <w:color w:val="000000"/>
                          <w:sz w:val="18"/>
                        </w:rPr>
                        <w:t>M. Straten</w:t>
                      </w:r>
                      <w:r w:rsidR="00176BED">
                        <w:rPr>
                          <w:color w:val="000000"/>
                          <w:sz w:val="18"/>
                        </w:rPr>
                        <w:t xml:space="preserve"> (</w:t>
                      </w:r>
                      <w:proofErr w:type="spellStart"/>
                      <w:r w:rsidR="00176BED">
                        <w:rPr>
                          <w:color w:val="000000"/>
                          <w:sz w:val="18"/>
                        </w:rPr>
                        <w:t>Kentalis</w:t>
                      </w:r>
                      <w:proofErr w:type="spellEnd"/>
                      <w:r w:rsidR="00176BED">
                        <w:rPr>
                          <w:color w:val="000000"/>
                          <w:sz w:val="18"/>
                        </w:rPr>
                        <w:t>)</w:t>
                      </w:r>
                    </w:p>
                    <w:p w14:paraId="5F4E5AE0" w14:textId="77777777" w:rsidR="00FA4EDA" w:rsidRDefault="00FA4EDA">
                      <w:pPr>
                        <w:jc w:val="right"/>
                        <w:textDirection w:val="btLr"/>
                      </w:pPr>
                    </w:p>
                  </w:txbxContent>
                </v:textbox>
                <w10:wrap type="square" anchorx="margin"/>
              </v:rect>
            </w:pict>
          </mc:Fallback>
        </mc:AlternateContent>
      </w:r>
    </w:p>
    <w:p w14:paraId="5052CEE5" w14:textId="5704A7FD" w:rsidR="00FA4EDA" w:rsidRDefault="00FA4EDA">
      <w:pPr>
        <w:rPr>
          <w:i/>
          <w:sz w:val="16"/>
          <w:szCs w:val="16"/>
        </w:rPr>
      </w:pPr>
    </w:p>
    <w:p w14:paraId="13D81530" w14:textId="228D68E5" w:rsidR="00FA4EDA" w:rsidRDefault="00FA4EDA">
      <w:pPr>
        <w:rPr>
          <w:i/>
          <w:sz w:val="16"/>
          <w:szCs w:val="16"/>
        </w:rPr>
      </w:pPr>
    </w:p>
    <w:p w14:paraId="63B19ECA" w14:textId="50F2FCDC" w:rsidR="00FA4EDA" w:rsidRDefault="00FA4EDA">
      <w:pPr>
        <w:rPr>
          <w:i/>
          <w:sz w:val="16"/>
          <w:szCs w:val="16"/>
        </w:rPr>
      </w:pPr>
    </w:p>
    <w:p w14:paraId="66DC184E" w14:textId="77777777" w:rsidR="001B5D61" w:rsidRDefault="001B5D61">
      <w:pPr>
        <w:rPr>
          <w:i/>
          <w:sz w:val="16"/>
          <w:szCs w:val="16"/>
        </w:rPr>
      </w:pPr>
    </w:p>
    <w:p w14:paraId="44841608" w14:textId="77777777" w:rsidR="001B5D61" w:rsidRDefault="001B5D61">
      <w:pPr>
        <w:rPr>
          <w:i/>
          <w:sz w:val="16"/>
          <w:szCs w:val="16"/>
        </w:rPr>
      </w:pPr>
    </w:p>
    <w:p w14:paraId="3DDF9FFE" w14:textId="77777777" w:rsidR="001B5D61" w:rsidRDefault="001B5D61">
      <w:pPr>
        <w:rPr>
          <w:i/>
          <w:sz w:val="16"/>
          <w:szCs w:val="16"/>
        </w:rPr>
      </w:pPr>
    </w:p>
    <w:p w14:paraId="57B6550E" w14:textId="77777777" w:rsidR="001B5D61" w:rsidRDefault="001B5D61">
      <w:pPr>
        <w:rPr>
          <w:i/>
          <w:sz w:val="16"/>
          <w:szCs w:val="16"/>
        </w:rPr>
      </w:pPr>
    </w:p>
    <w:p w14:paraId="0C600930" w14:textId="77777777" w:rsidR="001B5D61" w:rsidRDefault="001B5D61">
      <w:pPr>
        <w:rPr>
          <w:i/>
          <w:sz w:val="16"/>
          <w:szCs w:val="16"/>
        </w:rPr>
      </w:pPr>
    </w:p>
    <w:p w14:paraId="3C0873C4" w14:textId="77777777" w:rsidR="001B5D61" w:rsidRDefault="001B5D61">
      <w:pPr>
        <w:rPr>
          <w:i/>
          <w:sz w:val="16"/>
          <w:szCs w:val="16"/>
        </w:rPr>
      </w:pPr>
    </w:p>
    <w:p w14:paraId="67341C65" w14:textId="77777777" w:rsidR="001B5D61" w:rsidRDefault="001B5D61">
      <w:pPr>
        <w:rPr>
          <w:i/>
          <w:sz w:val="16"/>
          <w:szCs w:val="16"/>
        </w:rPr>
      </w:pPr>
    </w:p>
    <w:p w14:paraId="0323DA3C" w14:textId="77777777" w:rsidR="001B5D61" w:rsidRDefault="001B5D61">
      <w:pPr>
        <w:rPr>
          <w:i/>
          <w:sz w:val="16"/>
          <w:szCs w:val="16"/>
        </w:rPr>
      </w:pPr>
    </w:p>
    <w:p w14:paraId="66B8E8A6" w14:textId="14F61C72" w:rsidR="00176BED" w:rsidRDefault="00176BED">
      <w:pPr>
        <w:rPr>
          <w:i/>
          <w:sz w:val="16"/>
          <w:szCs w:val="16"/>
        </w:rPr>
      </w:pPr>
    </w:p>
    <w:p w14:paraId="5465F0C6" w14:textId="4A6364BA" w:rsidR="00176BED" w:rsidRDefault="00176BED">
      <w:pPr>
        <w:rPr>
          <w:i/>
          <w:sz w:val="16"/>
          <w:szCs w:val="16"/>
        </w:rPr>
      </w:pPr>
    </w:p>
    <w:p w14:paraId="63BE8842" w14:textId="4ECFD646" w:rsidR="00176BED" w:rsidRDefault="00176BED">
      <w:pPr>
        <w:rPr>
          <w:i/>
          <w:sz w:val="16"/>
          <w:szCs w:val="16"/>
        </w:rPr>
      </w:pPr>
    </w:p>
    <w:p w14:paraId="4643EBAD" w14:textId="0B6E2C66" w:rsidR="00176BED" w:rsidRDefault="00176BED">
      <w:pPr>
        <w:rPr>
          <w:i/>
          <w:sz w:val="16"/>
          <w:szCs w:val="16"/>
        </w:rPr>
      </w:pPr>
    </w:p>
    <w:p w14:paraId="5C03DEAC" w14:textId="58D6E166" w:rsidR="00176BED" w:rsidRDefault="00DA321D">
      <w:pPr>
        <w:rPr>
          <w:i/>
          <w:sz w:val="16"/>
          <w:szCs w:val="16"/>
        </w:rPr>
      </w:pPr>
      <w:r>
        <w:rPr>
          <w:noProof/>
        </w:rPr>
        <mc:AlternateContent>
          <mc:Choice Requires="wps">
            <w:drawing>
              <wp:anchor distT="45720" distB="45720" distL="114300" distR="114300" simplePos="0" relativeHeight="251658240" behindDoc="0" locked="0" layoutInCell="1" hidden="0" allowOverlap="1" wp14:anchorId="3D8D745F" wp14:editId="4691F9AB">
                <wp:simplePos x="0" y="0"/>
                <wp:positionH relativeFrom="margin">
                  <wp:align>center</wp:align>
                </wp:positionH>
                <wp:positionV relativeFrom="paragraph">
                  <wp:posOffset>246380</wp:posOffset>
                </wp:positionV>
                <wp:extent cx="6200775" cy="1295400"/>
                <wp:effectExtent l="0" t="0" r="28575" b="19050"/>
                <wp:wrapSquare wrapText="bothSides" distT="45720" distB="45720" distL="114300" distR="114300"/>
                <wp:docPr id="218" name="Rechthoek 218"/>
                <wp:cNvGraphicFramePr/>
                <a:graphic xmlns:a="http://schemas.openxmlformats.org/drawingml/2006/main">
                  <a:graphicData uri="http://schemas.microsoft.com/office/word/2010/wordprocessingShape">
                    <wps:wsp>
                      <wps:cNvSpPr/>
                      <wps:spPr>
                        <a:xfrm>
                          <a:off x="0" y="0"/>
                          <a:ext cx="6200775" cy="1295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67C42E" w14:textId="77777777" w:rsidR="00FA4EDA" w:rsidRDefault="00FB3533">
                            <w:pPr>
                              <w:ind w:right="360"/>
                              <w:textDirection w:val="btLr"/>
                            </w:pPr>
                            <w:r>
                              <w:rPr>
                                <w:color w:val="404040"/>
                                <w:sz w:val="18"/>
                              </w:rPr>
                              <w:t xml:space="preserve">Disclaimer: Bij de samenstelling van het Overzicht aanpassingen toetsen en examens voor auditief en/of communicatief beperkte studenten is de grootst mogelijke zorgvuldigheid betracht. Desondanks kan het voorkomen dat op onderdelen de formele regelgeving niet correct is weergegeven. Als er sprake is van verschil tussen deze tekst en de formele regelgeving dan geldt de regelgeving. </w:t>
                            </w:r>
                          </w:p>
                          <w:p w14:paraId="50DDEF1A" w14:textId="77777777" w:rsidR="00FA4EDA" w:rsidRDefault="00FB3533">
                            <w:pPr>
                              <w:textDirection w:val="btLr"/>
                            </w:pPr>
                            <w:r>
                              <w:rPr>
                                <w:color w:val="404040"/>
                                <w:sz w:val="18"/>
                              </w:rPr>
                              <w:t>De regelgeving staat in Examen- en kwalificatiebesluit Beroepsopleidingen, Wet Educatie en Beroepsonderwijs (WEB) en de daarop gebaseerde regelgeving van het College voor Toetsen en Examens en Wet Referentieniveaus Nederlandse taal en Rekenen.</w:t>
                            </w:r>
                          </w:p>
                        </w:txbxContent>
                      </wps:txbx>
                      <wps:bodyPr spcFirstLastPara="1" wrap="square" lIns="91425" tIns="45700" rIns="91425" bIns="45700" anchor="t" anchorCtr="0">
                        <a:noAutofit/>
                      </wps:bodyPr>
                    </wps:wsp>
                  </a:graphicData>
                </a:graphic>
              </wp:anchor>
            </w:drawing>
          </mc:Choice>
          <mc:Fallback>
            <w:pict>
              <v:rect w14:anchorId="3D8D745F" id="Rechthoek 218" o:spid="_x0000_s1027" style="position:absolute;margin-left:0;margin-top:19.4pt;width:488.25pt;height:102pt;z-index:25165824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">
                <v:stroke startarrowwidth="narrow" startarrowlength="short" endarrowwidth="narrow" endarrowlength="short"/>
                <v:textbox inset="2.53958mm,1.2694mm,2.53958mm,1.2694mm">
                  <w:txbxContent>
                    <w:p w14:paraId="3D67C42E" w14:textId="77777777" w:rsidR="00FA4EDA" w:rsidRDefault="00FB3533">
                      <w:pPr>
                        <w:ind w:right="360"/>
                        <w:textDirection w:val="btLr"/>
                      </w:pPr>
                      <w:r>
                        <w:rPr>
                          <w:color w:val="404040"/>
                          <w:sz w:val="18"/>
                        </w:rPr>
                        <w:t xml:space="preserve">Disclaimer: Bij de samenstelling van het Overzicht aanpassingen toetsen en examens voor auditief en/of communicatief beperkte studenten is de grootst mogelijke zorgvuldigheid betracht. Desondanks kan het voorkomen dat op onderdelen de formele regelgeving niet correct is weergegeven. Als er sprake is van verschil tussen deze tekst en de formele regelgeving dan geldt de regelgeving. </w:t>
                      </w:r>
                    </w:p>
                    <w:p w14:paraId="50DDEF1A" w14:textId="77777777" w:rsidR="00FA4EDA" w:rsidRDefault="00FB3533">
                      <w:pPr>
                        <w:textDirection w:val="btLr"/>
                      </w:pPr>
                      <w:r>
                        <w:rPr>
                          <w:color w:val="404040"/>
                          <w:sz w:val="18"/>
                        </w:rPr>
                        <w:t>De regelgeving staat in Examen- en kwalificatiebesluit Beroepsopleidingen, Wet Educatie en Beroepsonderwijs (WEB) en de daarop gebaseerde regelgeving van het College voor Toetsen en Examens en Wet Referentieniveaus Nederlandse taal en Rekenen.</w:t>
                      </w:r>
                    </w:p>
                  </w:txbxContent>
                </v:textbox>
                <w10:wrap type="square" anchorx="margin"/>
              </v:rect>
            </w:pict>
          </mc:Fallback>
        </mc:AlternateContent>
      </w:r>
    </w:p>
    <w:p w14:paraId="302588BF" w14:textId="77777777" w:rsidR="00FA4EDA" w:rsidRDefault="00FA4EDA">
      <w:pPr>
        <w:rPr>
          <w:i/>
          <w:sz w:val="16"/>
          <w:szCs w:val="16"/>
        </w:rPr>
      </w:pPr>
    </w:p>
    <w:p w14:paraId="2AFBC74D" w14:textId="77777777" w:rsidR="00FA4EDA" w:rsidRDefault="00FA4EDA">
      <w:pPr>
        <w:rPr>
          <w:b/>
          <w:sz w:val="22"/>
          <w:szCs w:val="22"/>
        </w:rPr>
      </w:pPr>
    </w:p>
    <w:p w14:paraId="1819AC7E" w14:textId="77777777" w:rsidR="00FA4EDA" w:rsidRDefault="00FB3533">
      <w:pPr>
        <w:jc w:val="right"/>
        <w:rPr>
          <w:i/>
          <w:color w:val="366091"/>
          <w:sz w:val="22"/>
          <w:szCs w:val="22"/>
        </w:rPr>
      </w:pPr>
      <w:r>
        <w:rPr>
          <w:i/>
          <w:color w:val="366091"/>
          <w:sz w:val="22"/>
          <w:szCs w:val="22"/>
        </w:rPr>
        <w:t>Gewoon waar het kan, speciaal waar het moet.</w:t>
      </w:r>
    </w:p>
    <w:p w14:paraId="2BFB173F" w14:textId="77777777" w:rsidR="00FA4EDA" w:rsidRDefault="00FA4EDA">
      <w:pPr>
        <w:rPr>
          <w:b/>
          <w:sz w:val="22"/>
          <w:szCs w:val="22"/>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A4EDA" w14:paraId="49C66D80" w14:textId="77777777">
        <w:tc>
          <w:tcPr>
            <w:tcW w:w="9062" w:type="dxa"/>
          </w:tcPr>
          <w:p w14:paraId="5AB78B93" w14:textId="77777777" w:rsidR="00FA4EDA" w:rsidRDefault="00FA4EDA">
            <w:pPr>
              <w:rPr>
                <w:b/>
              </w:rPr>
            </w:pPr>
          </w:p>
          <w:p w14:paraId="4E726F60" w14:textId="77777777" w:rsidR="00FA4EDA" w:rsidRDefault="00FB3533">
            <w:pPr>
              <w:rPr>
                <w:b/>
              </w:rPr>
            </w:pPr>
            <w:r>
              <w:rPr>
                <w:b/>
              </w:rPr>
              <w:t>Naam:</w:t>
            </w:r>
            <w:r>
              <w:rPr>
                <w:b/>
              </w:rPr>
              <w:tab/>
            </w:r>
            <w:r>
              <w:rPr>
                <w:b/>
              </w:rPr>
              <w:tab/>
            </w:r>
            <w:bookmarkStart w:id="0" w:name="_Hlk185325613"/>
            <w:r>
              <w:rPr>
                <w:color w:val="808080"/>
              </w:rPr>
              <w:t>Klik hier als u tekst wilt invoeren.</w:t>
            </w:r>
            <w:bookmarkEnd w:id="0"/>
          </w:p>
          <w:p w14:paraId="1727A213" w14:textId="77777777" w:rsidR="00FA4EDA" w:rsidRDefault="00FA4EDA">
            <w:pPr>
              <w:rPr>
                <w:b/>
              </w:rPr>
            </w:pPr>
          </w:p>
          <w:p w14:paraId="66817177" w14:textId="77777777" w:rsidR="00FA4EDA" w:rsidRDefault="00FB3533">
            <w:pPr>
              <w:rPr>
                <w:b/>
              </w:rPr>
            </w:pPr>
            <w:r>
              <w:rPr>
                <w:b/>
              </w:rPr>
              <w:t>Geboortedatum:</w:t>
            </w:r>
            <w:r>
              <w:rPr>
                <w:b/>
              </w:rPr>
              <w:tab/>
            </w:r>
            <w:bookmarkStart w:id="1" w:name="_Hlk185325640"/>
            <w:r>
              <w:rPr>
                <w:color w:val="808080"/>
              </w:rPr>
              <w:t>Klik hier als u een datum wilt invoeren.</w:t>
            </w:r>
            <w:bookmarkEnd w:id="1"/>
          </w:p>
          <w:p w14:paraId="0EEAD5C6" w14:textId="77777777" w:rsidR="00FA4EDA" w:rsidRDefault="00FA4EDA">
            <w:pPr>
              <w:rPr>
                <w:b/>
              </w:rPr>
            </w:pPr>
          </w:p>
          <w:p w14:paraId="6217C3DA" w14:textId="21679AA0" w:rsidR="00FA4EDA" w:rsidRDefault="00FB3533">
            <w:r>
              <w:rPr>
                <w:b/>
              </w:rPr>
              <w:t>Functiebeperking:</w:t>
            </w:r>
            <w:r>
              <w:rPr>
                <w:b/>
              </w:rPr>
              <w:tab/>
            </w:r>
            <w:r>
              <w:t xml:space="preserve"> </w:t>
            </w:r>
            <w:r>
              <w:tab/>
            </w:r>
            <w:sdt>
              <w:sdtPr>
                <w:rPr>
                  <w:b/>
                  <w:bCs/>
                </w:rPr>
                <w:id w:val="-837919626"/>
                <w14:checkbox>
                  <w14:checked w14:val="0"/>
                  <w14:checkedState w14:val="2612" w14:font="MS Gothic"/>
                  <w14:uncheckedState w14:val="2610" w14:font="MS Gothic"/>
                </w14:checkbox>
              </w:sdtPr>
              <w:sdtEndPr/>
              <w:sdtContent>
                <w:r w:rsidR="00D02C3E" w:rsidRPr="00D04961">
                  <w:rPr>
                    <w:rFonts w:ascii="MS Gothic" w:eastAsia="MS Gothic" w:hAnsi="MS Gothic" w:hint="eastAsia"/>
                    <w:b/>
                    <w:bCs/>
                  </w:rPr>
                  <w:t>☐</w:t>
                </w:r>
              </w:sdtContent>
            </w:sdt>
            <w:r>
              <w:t xml:space="preserve"> Doof</w:t>
            </w:r>
            <w:r>
              <w:tab/>
            </w:r>
            <w:sdt>
              <w:sdtPr>
                <w:rPr>
                  <w:b/>
                  <w:bCs/>
                </w:rPr>
                <w:id w:val="614791681"/>
                <w14:checkbox>
                  <w14:checked w14:val="0"/>
                  <w14:checkedState w14:val="2612" w14:font="MS Gothic"/>
                  <w14:uncheckedState w14:val="2610" w14:font="MS Gothic"/>
                </w14:checkbox>
              </w:sdtPr>
              <w:sdtEndPr/>
              <w:sdtContent>
                <w:r w:rsidR="00D02C3E" w:rsidRPr="00D04961">
                  <w:rPr>
                    <w:rFonts w:ascii="MS Gothic" w:eastAsia="MS Gothic" w:hAnsi="MS Gothic" w:hint="eastAsia"/>
                    <w:b/>
                    <w:bCs/>
                  </w:rPr>
                  <w:t>☐</w:t>
                </w:r>
              </w:sdtContent>
            </w:sdt>
            <w:r>
              <w:t xml:space="preserve"> TOS</w:t>
            </w:r>
            <w:r>
              <w:tab/>
            </w:r>
            <w:r>
              <w:tab/>
            </w:r>
            <w:sdt>
              <w:sdtPr>
                <w:rPr>
                  <w:b/>
                  <w:bCs/>
                </w:rPr>
                <w:id w:val="-305938229"/>
                <w14:checkbox>
                  <w14:checked w14:val="0"/>
                  <w14:checkedState w14:val="2612" w14:font="MS Gothic"/>
                  <w14:uncheckedState w14:val="2610" w14:font="MS Gothic"/>
                </w14:checkbox>
              </w:sdtPr>
              <w:sdtEndPr/>
              <w:sdtContent>
                <w:r w:rsidR="007A306A">
                  <w:rPr>
                    <w:rFonts w:ascii="MS Gothic" w:eastAsia="MS Gothic" w:hAnsi="MS Gothic" w:hint="eastAsia"/>
                    <w:b/>
                    <w:bCs/>
                  </w:rPr>
                  <w:t>☐</w:t>
                </w:r>
              </w:sdtContent>
            </w:sdt>
            <w:r>
              <w:t xml:space="preserve"> Slechthorend</w:t>
            </w:r>
          </w:p>
          <w:p w14:paraId="44C16181" w14:textId="77777777" w:rsidR="00FA4EDA" w:rsidRDefault="00FA4EDA">
            <w:pPr>
              <w:rPr>
                <w:b/>
                <w:sz w:val="22"/>
                <w:szCs w:val="22"/>
              </w:rPr>
            </w:pPr>
          </w:p>
        </w:tc>
      </w:tr>
    </w:tbl>
    <w:p w14:paraId="5C63A6F5" w14:textId="77777777" w:rsidR="00FA4EDA" w:rsidRDefault="00FA4EDA">
      <w:pPr>
        <w:rPr>
          <w:b/>
          <w:sz w:val="24"/>
        </w:rPr>
      </w:pPr>
    </w:p>
    <w:tbl>
      <w:tblPr>
        <w:tblStyle w:val="a0"/>
        <w:tblW w:w="90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8637"/>
      </w:tblGrid>
      <w:tr w:rsidR="00FA4EDA" w14:paraId="003BD983" w14:textId="77777777">
        <w:trPr>
          <w:trHeight w:val="442"/>
        </w:trPr>
        <w:tc>
          <w:tcPr>
            <w:tcW w:w="9053" w:type="dxa"/>
            <w:gridSpan w:val="2"/>
            <w:tcBorders>
              <w:top w:val="nil"/>
              <w:left w:val="nil"/>
              <w:bottom w:val="nil"/>
              <w:right w:val="nil"/>
            </w:tcBorders>
            <w:shd w:val="clear" w:color="auto" w:fill="DBE5F1"/>
          </w:tcPr>
          <w:p w14:paraId="7608EE93" w14:textId="77777777" w:rsidR="00FA4EDA" w:rsidRDefault="00FB3533">
            <w:pPr>
              <w:jc w:val="center"/>
              <w:rPr>
                <w:b/>
                <w:sz w:val="24"/>
              </w:rPr>
            </w:pPr>
            <w:r>
              <w:rPr>
                <w:b/>
                <w:sz w:val="24"/>
              </w:rPr>
              <w:t>Aanpassingen Centrale Examens</w:t>
            </w:r>
          </w:p>
          <w:p w14:paraId="4FB57AFB" w14:textId="77777777" w:rsidR="00FA4EDA" w:rsidRDefault="00FA4EDA">
            <w:pPr>
              <w:jc w:val="center"/>
              <w:rPr>
                <w:b/>
                <w:sz w:val="24"/>
              </w:rPr>
            </w:pPr>
          </w:p>
        </w:tc>
      </w:tr>
      <w:tr w:rsidR="00FA4EDA" w14:paraId="7588C787" w14:textId="77777777">
        <w:trPr>
          <w:trHeight w:val="442"/>
        </w:trPr>
        <w:tc>
          <w:tcPr>
            <w:tcW w:w="9053" w:type="dxa"/>
            <w:gridSpan w:val="2"/>
            <w:tcBorders>
              <w:top w:val="nil"/>
              <w:left w:val="nil"/>
              <w:bottom w:val="nil"/>
              <w:right w:val="nil"/>
            </w:tcBorders>
            <w:shd w:val="clear" w:color="auto" w:fill="DBE5F1"/>
          </w:tcPr>
          <w:p w14:paraId="13142067" w14:textId="77777777" w:rsidR="00FA4EDA" w:rsidRDefault="00FB3533">
            <w:pPr>
              <w:rPr>
                <w:b/>
              </w:rPr>
            </w:pPr>
            <w:r>
              <w:rPr>
                <w:b/>
              </w:rPr>
              <w:t xml:space="preserve">Onderstaande aanpassingen zijn afgestemd met het </w:t>
            </w:r>
            <w:proofErr w:type="spellStart"/>
            <w:r>
              <w:rPr>
                <w:b/>
              </w:rPr>
              <w:t>CvTE</w:t>
            </w:r>
            <w:proofErr w:type="spellEnd"/>
            <w:r>
              <w:rPr>
                <w:b/>
              </w:rPr>
              <w:t>.</w:t>
            </w:r>
          </w:p>
          <w:p w14:paraId="062BD089" w14:textId="77777777" w:rsidR="00FA4EDA" w:rsidRDefault="00FA4EDA">
            <w:pPr>
              <w:rPr>
                <w:b/>
                <w:sz w:val="24"/>
              </w:rPr>
            </w:pPr>
          </w:p>
          <w:p w14:paraId="59EBD3B1" w14:textId="77777777" w:rsidR="00FA4EDA" w:rsidRDefault="00FB3533">
            <w:r>
              <w:t>Vink aan wat voor de student van toepassing is.</w:t>
            </w:r>
          </w:p>
          <w:p w14:paraId="47251AFA" w14:textId="77777777" w:rsidR="00FA4EDA" w:rsidRDefault="00FA4EDA">
            <w:pPr>
              <w:rPr>
                <w:b/>
                <w:sz w:val="24"/>
              </w:rPr>
            </w:pPr>
          </w:p>
        </w:tc>
      </w:tr>
      <w:tr w:rsidR="00FA4EDA" w14:paraId="390D9495" w14:textId="77777777">
        <w:trPr>
          <w:trHeight w:val="442"/>
        </w:trPr>
        <w:sdt>
          <w:sdtPr>
            <w:rPr>
              <w:b/>
            </w:rPr>
            <w:id w:val="-568646836"/>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1B5B76AA" w14:textId="03B500C2" w:rsidR="00FA4EDA" w:rsidRDefault="00D04961">
                <w:pPr>
                  <w:rPr>
                    <w:b/>
                  </w:rPr>
                </w:pPr>
                <w:r>
                  <w:rPr>
                    <w:rFonts w:ascii="MS Gothic" w:eastAsia="MS Gothic" w:hAnsi="MS Gothic" w:hint="eastAsia"/>
                    <w:b/>
                  </w:rPr>
                  <w:t>☐</w:t>
                </w:r>
              </w:p>
            </w:tc>
          </w:sdtContent>
        </w:sdt>
        <w:tc>
          <w:tcPr>
            <w:tcW w:w="8637" w:type="dxa"/>
            <w:tcBorders>
              <w:top w:val="nil"/>
              <w:left w:val="nil"/>
              <w:bottom w:val="nil"/>
              <w:right w:val="nil"/>
            </w:tcBorders>
            <w:shd w:val="clear" w:color="auto" w:fill="DBE5F1"/>
          </w:tcPr>
          <w:p w14:paraId="1EE40B89" w14:textId="2496477E" w:rsidR="00FA4EDA" w:rsidRDefault="00FB3533">
            <w:pPr>
              <w:rPr>
                <w:b/>
              </w:rPr>
            </w:pPr>
            <w:r>
              <w:rPr>
                <w:b/>
              </w:rPr>
              <w:t xml:space="preserve">Verlenging </w:t>
            </w:r>
            <w:r w:rsidR="00176BED">
              <w:rPr>
                <w:b/>
              </w:rPr>
              <w:t>examentijd</w:t>
            </w:r>
          </w:p>
          <w:p w14:paraId="2D9B4DF4" w14:textId="77777777" w:rsidR="00FA4EDA" w:rsidRDefault="00FB3533">
            <w:r>
              <w:t>Verlenging van de examentijd met 30 minuten. Dit geldt voor de onderdelen waar taal of tekst een rol speelt.</w:t>
            </w:r>
          </w:p>
          <w:p w14:paraId="3A0A528C" w14:textId="77777777" w:rsidR="00FA4EDA" w:rsidRDefault="00FA4EDA">
            <w:pPr>
              <w:rPr>
                <w:b/>
              </w:rPr>
            </w:pPr>
          </w:p>
        </w:tc>
      </w:tr>
      <w:tr w:rsidR="00FA4EDA" w14:paraId="285B5119" w14:textId="77777777">
        <w:trPr>
          <w:trHeight w:val="442"/>
        </w:trPr>
        <w:sdt>
          <w:sdtPr>
            <w:rPr>
              <w:b/>
              <w:bCs/>
            </w:rPr>
            <w:id w:val="-1641031931"/>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5909FC28" w14:textId="23ECE1C2"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6F1B772D" w14:textId="7322D2D6" w:rsidR="00FA4EDA" w:rsidRDefault="00176BED">
            <w:pPr>
              <w:rPr>
                <w:b/>
              </w:rPr>
            </w:pPr>
            <w:r>
              <w:rPr>
                <w:b/>
              </w:rPr>
              <w:t>Prikkelarme setting</w:t>
            </w:r>
          </w:p>
          <w:p w14:paraId="0BB7E1BA" w14:textId="77777777" w:rsidR="00FA4EDA" w:rsidRDefault="00FB3533">
            <w:pPr>
              <w:rPr>
                <w:b/>
              </w:rPr>
            </w:pPr>
            <w:r>
              <w:t>Afname vindt plaats in een voor de student geschikte omgeving, te weten:</w:t>
            </w:r>
          </w:p>
        </w:tc>
      </w:tr>
      <w:tr w:rsidR="00FA4EDA" w14:paraId="546143CF" w14:textId="77777777">
        <w:trPr>
          <w:trHeight w:val="560"/>
        </w:trPr>
        <w:tc>
          <w:tcPr>
            <w:tcW w:w="416" w:type="dxa"/>
            <w:tcBorders>
              <w:top w:val="nil"/>
              <w:left w:val="nil"/>
              <w:bottom w:val="nil"/>
              <w:right w:val="nil"/>
            </w:tcBorders>
            <w:shd w:val="clear" w:color="auto" w:fill="DBE5F1"/>
          </w:tcPr>
          <w:p w14:paraId="5242EC38" w14:textId="77777777" w:rsidR="00FA4EDA" w:rsidRDefault="00FA4EDA"/>
        </w:tc>
        <w:tc>
          <w:tcPr>
            <w:tcW w:w="8637" w:type="dxa"/>
            <w:tcBorders>
              <w:top w:val="nil"/>
              <w:left w:val="nil"/>
              <w:bottom w:val="nil"/>
              <w:right w:val="nil"/>
            </w:tcBorders>
            <w:shd w:val="clear" w:color="auto" w:fill="DBE5F1"/>
          </w:tcPr>
          <w:p w14:paraId="6C6D0CC3" w14:textId="77777777" w:rsidR="00FA4EDA" w:rsidRDefault="00FB3533">
            <w:pPr>
              <w:rPr>
                <w:rFonts w:ascii="Arial" w:eastAsia="Arial" w:hAnsi="Arial" w:cs="Arial"/>
              </w:rPr>
            </w:pPr>
            <w:r>
              <w:rPr>
                <w:color w:val="808080"/>
              </w:rPr>
              <w:t>Klik hier als u tekst wilt invoeren.</w:t>
            </w:r>
          </w:p>
          <w:p w14:paraId="2E8F8EAD" w14:textId="77777777" w:rsidR="00FA4EDA" w:rsidRDefault="00FA4EDA">
            <w:pPr>
              <w:rPr>
                <w:b/>
              </w:rPr>
            </w:pPr>
          </w:p>
        </w:tc>
      </w:tr>
      <w:tr w:rsidR="00FA4EDA" w14:paraId="46913F01" w14:textId="77777777">
        <w:trPr>
          <w:trHeight w:val="442"/>
        </w:trPr>
        <w:sdt>
          <w:sdtPr>
            <w:rPr>
              <w:b/>
              <w:bCs/>
            </w:rPr>
            <w:id w:val="276921177"/>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3273488C" w14:textId="2F9E0E95"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0BB2EF5D" w14:textId="23406441" w:rsidR="00FA4EDA" w:rsidRDefault="008E117F">
            <w:pPr>
              <w:tabs>
                <w:tab w:val="left" w:pos="360"/>
              </w:tabs>
            </w:pPr>
            <w:r>
              <w:rPr>
                <w:b/>
              </w:rPr>
              <w:t>Specifiek toegankelijke examens (audio-ondersteuning)</w:t>
            </w:r>
          </w:p>
          <w:p w14:paraId="0EDC7523" w14:textId="71DB8769" w:rsidR="00724347" w:rsidRDefault="001B5D61">
            <w:sdt>
              <w:sdtPr>
                <w:rPr>
                  <w:rFonts w:ascii="MS Gothic" w:eastAsia="MS Gothic" w:hAnsi="MS Gothic" w:cs="MS Gothic"/>
                  <w:b/>
                  <w:bCs/>
                </w:rPr>
                <w:id w:val="920995536"/>
                <w14:checkbox>
                  <w14:checked w14:val="0"/>
                  <w14:checkedState w14:val="2612" w14:font="MS Gothic"/>
                  <w14:uncheckedState w14:val="2610" w14:font="MS Gothic"/>
                </w14:checkbox>
              </w:sdtPr>
              <w:sdtEndPr/>
              <w:sdtContent>
                <w:r w:rsidR="00D02C3E" w:rsidRPr="00D04961">
                  <w:rPr>
                    <w:rFonts w:ascii="MS Gothic" w:eastAsia="MS Gothic" w:hAnsi="MS Gothic" w:cs="MS Gothic" w:hint="eastAsia"/>
                    <w:b/>
                    <w:bCs/>
                  </w:rPr>
                  <w:t>☐</w:t>
                </w:r>
              </w:sdtContent>
            </w:sdt>
            <w:r w:rsidR="00724347">
              <w:rPr>
                <w:rFonts w:ascii="MS Gothic" w:eastAsia="MS Gothic" w:hAnsi="MS Gothic" w:cs="MS Gothic"/>
              </w:rPr>
              <w:t xml:space="preserve"> </w:t>
            </w:r>
            <w:r w:rsidR="00724347">
              <w:t xml:space="preserve">Luisteren met ondersteunende techniek (bv. Bluetooth (regelen via </w:t>
            </w:r>
            <w:proofErr w:type="spellStart"/>
            <w:r w:rsidR="00724347">
              <w:t>CvTE</w:t>
            </w:r>
            <w:proofErr w:type="spellEnd"/>
            <w:r w:rsidR="00724347">
              <w:t>), hub, solo-apparatuur)</w:t>
            </w:r>
          </w:p>
          <w:p w14:paraId="6A9587B8" w14:textId="41868833" w:rsidR="00FA4EDA" w:rsidRDefault="001B5D61">
            <w:sdt>
              <w:sdtPr>
                <w:rPr>
                  <w:rFonts w:ascii="MS Gothic" w:eastAsia="MS Gothic" w:hAnsi="MS Gothic" w:cs="MS Gothic"/>
                  <w:b/>
                  <w:bCs/>
                </w:rPr>
                <w:id w:val="615874384"/>
                <w14:checkbox>
                  <w14:checked w14:val="0"/>
                  <w14:checkedState w14:val="2612" w14:font="MS Gothic"/>
                  <w14:uncheckedState w14:val="2610" w14:font="MS Gothic"/>
                </w14:checkbox>
              </w:sdtPr>
              <w:sdtEndPr/>
              <w:sdtContent>
                <w:r w:rsidR="00D02C3E" w:rsidRPr="00D04961">
                  <w:rPr>
                    <w:rFonts w:ascii="MS Gothic" w:eastAsia="MS Gothic" w:hAnsi="MS Gothic" w:cs="MS Gothic" w:hint="eastAsia"/>
                    <w:b/>
                    <w:bCs/>
                  </w:rPr>
                  <w:t>☐</w:t>
                </w:r>
              </w:sdtContent>
            </w:sdt>
            <w:r w:rsidR="00724347">
              <w:rPr>
                <w:rFonts w:ascii="MS Gothic" w:eastAsia="MS Gothic" w:hAnsi="MS Gothic" w:cs="MS Gothic"/>
              </w:rPr>
              <w:t xml:space="preserve"> </w:t>
            </w:r>
            <w:r w:rsidR="00724347">
              <w:t>Dos examens; de kijk-luisteronderdelen zijn ondertiteld met ondertiteling voor Doven en slechthorenden. Deze kunnen ook voor studenten met tos worden ingezet. Hiervoor is dan een deskundigenverklaring nodig.</w:t>
            </w:r>
          </w:p>
          <w:p w14:paraId="05847BE2" w14:textId="77777777" w:rsidR="00FA4EDA" w:rsidRDefault="00FA4EDA">
            <w:pPr>
              <w:rPr>
                <w:b/>
                <w:color w:val="FF0000"/>
              </w:rPr>
            </w:pPr>
          </w:p>
        </w:tc>
      </w:tr>
      <w:tr w:rsidR="00FA4EDA" w14:paraId="06CC2824" w14:textId="77777777">
        <w:trPr>
          <w:trHeight w:val="442"/>
        </w:trPr>
        <w:sdt>
          <w:sdtPr>
            <w:rPr>
              <w:b/>
              <w:bCs/>
            </w:rPr>
            <w:id w:val="-565654833"/>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7A640FA3" w14:textId="70C0229D"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6BB8E450" w14:textId="77777777" w:rsidR="00FA4EDA" w:rsidRDefault="00FB3533">
            <w:pPr>
              <w:tabs>
                <w:tab w:val="left" w:pos="360"/>
              </w:tabs>
              <w:ind w:left="360" w:hanging="360"/>
              <w:rPr>
                <w:b/>
              </w:rPr>
            </w:pPr>
            <w:r>
              <w:rPr>
                <w:b/>
              </w:rPr>
              <w:t>Tolk</w:t>
            </w:r>
          </w:p>
          <w:p w14:paraId="2F1BB3E5" w14:textId="78BC6DD9" w:rsidR="00FA4EDA" w:rsidRDefault="00FB3533">
            <w:pPr>
              <w:tabs>
                <w:tab w:val="left" w:pos="360"/>
              </w:tabs>
            </w:pPr>
            <w:r>
              <w:t>Een tolk is aanwezig voor instructie vooraf en communicatie tijdens het examen. Bijvoorbeeld bij aanduidingen, aanwijzingen enzovoort.</w:t>
            </w:r>
            <w:r w:rsidR="00724347">
              <w:t xml:space="preserve"> Zie bijlage 3.</w:t>
            </w:r>
          </w:p>
          <w:p w14:paraId="54D12225" w14:textId="77777777" w:rsidR="00FA4EDA" w:rsidRDefault="00FA4EDA">
            <w:pPr>
              <w:tabs>
                <w:tab w:val="left" w:pos="360"/>
              </w:tabs>
            </w:pPr>
          </w:p>
          <w:p w14:paraId="7617C9FE" w14:textId="77777777" w:rsidR="00FA4EDA" w:rsidRDefault="00FB3533">
            <w:pPr>
              <w:tabs>
                <w:tab w:val="left" w:pos="360"/>
              </w:tabs>
            </w:pPr>
            <w:r>
              <w:t>Het gaat om een: (</w:t>
            </w:r>
            <w:r>
              <w:rPr>
                <w:i/>
              </w:rPr>
              <w:t>aanvinken wat van toepassing is</w:t>
            </w:r>
            <w:r>
              <w:t>)</w:t>
            </w:r>
          </w:p>
          <w:p w14:paraId="09AD0C57" w14:textId="3F56BEA2" w:rsidR="00FA4EDA" w:rsidRDefault="001B5D61">
            <w:pPr>
              <w:tabs>
                <w:tab w:val="left" w:pos="360"/>
              </w:tabs>
            </w:pPr>
            <w:sdt>
              <w:sdtPr>
                <w:rPr>
                  <w:b/>
                  <w:bCs/>
                </w:rPr>
                <w:id w:val="-1439290807"/>
                <w14:checkbox>
                  <w14:checked w14:val="0"/>
                  <w14:checkedState w14:val="2612" w14:font="MS Gothic"/>
                  <w14:uncheckedState w14:val="2610" w14:font="MS Gothic"/>
                </w14:checkbox>
              </w:sdtPr>
              <w:sdtEndPr/>
              <w:sdtContent>
                <w:r w:rsidR="00D02C3E" w:rsidRPr="00D04961">
                  <w:rPr>
                    <w:rFonts w:ascii="MS Gothic" w:eastAsia="MS Gothic" w:hAnsi="MS Gothic" w:hint="eastAsia"/>
                    <w:b/>
                    <w:bCs/>
                  </w:rPr>
                  <w:t>☐</w:t>
                </w:r>
              </w:sdtContent>
            </w:sdt>
            <w:r w:rsidR="00FB3533">
              <w:t xml:space="preserve"> gebarentolk</w:t>
            </w:r>
          </w:p>
          <w:p w14:paraId="4EBF0AD8" w14:textId="413DBC92" w:rsidR="00FA4EDA" w:rsidRDefault="001B5D61">
            <w:pPr>
              <w:tabs>
                <w:tab w:val="left" w:pos="360"/>
              </w:tabs>
            </w:pPr>
            <w:sdt>
              <w:sdtPr>
                <w:rPr>
                  <w:b/>
                  <w:bCs/>
                </w:rPr>
                <w:id w:val="-995098103"/>
                <w14:checkbox>
                  <w14:checked w14:val="0"/>
                  <w14:checkedState w14:val="2612" w14:font="MS Gothic"/>
                  <w14:uncheckedState w14:val="2610" w14:font="MS Gothic"/>
                </w14:checkbox>
              </w:sdtPr>
              <w:sdtEndPr/>
              <w:sdtContent>
                <w:r w:rsidR="00D04961">
                  <w:rPr>
                    <w:rFonts w:ascii="MS Gothic" w:eastAsia="MS Gothic" w:hAnsi="MS Gothic" w:hint="eastAsia"/>
                    <w:b/>
                    <w:bCs/>
                  </w:rPr>
                  <w:t>☐</w:t>
                </w:r>
              </w:sdtContent>
            </w:sdt>
            <w:r w:rsidR="00FB3533">
              <w:t xml:space="preserve"> schrijftolk</w:t>
            </w:r>
          </w:p>
          <w:p w14:paraId="120FE4E0" w14:textId="77777777" w:rsidR="00FA4EDA" w:rsidRDefault="00FA4EDA">
            <w:pPr>
              <w:tabs>
                <w:tab w:val="left" w:pos="360"/>
              </w:tabs>
              <w:rPr>
                <w:b/>
              </w:rPr>
            </w:pPr>
          </w:p>
        </w:tc>
      </w:tr>
      <w:tr w:rsidR="00FA4EDA" w14:paraId="5FBDB50B" w14:textId="77777777">
        <w:trPr>
          <w:trHeight w:val="442"/>
        </w:trPr>
        <w:sdt>
          <w:sdtPr>
            <w:rPr>
              <w:b/>
              <w:bCs/>
            </w:rPr>
            <w:id w:val="428631433"/>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612C9A7C" w14:textId="3FDF4B0F"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072F63BD" w14:textId="763B57A7" w:rsidR="00FA4EDA" w:rsidRDefault="00724347">
            <w:pPr>
              <w:tabs>
                <w:tab w:val="left" w:pos="360"/>
              </w:tabs>
              <w:ind w:left="360" w:hanging="360"/>
              <w:rPr>
                <w:b/>
              </w:rPr>
            </w:pPr>
            <w:r>
              <w:rPr>
                <w:b/>
              </w:rPr>
              <w:t>Spraaksynthese</w:t>
            </w:r>
            <w:r w:rsidR="0041699A">
              <w:rPr>
                <w:b/>
              </w:rPr>
              <w:t>/voorleeshulp</w:t>
            </w:r>
          </w:p>
          <w:p w14:paraId="4011F139" w14:textId="6FF7334E" w:rsidR="00FA4EDA" w:rsidRDefault="001B5D61">
            <w:pPr>
              <w:tabs>
                <w:tab w:val="left" w:pos="360"/>
              </w:tabs>
              <w:ind w:left="360" w:hanging="360"/>
            </w:pPr>
            <w:sdt>
              <w:sdtPr>
                <w:rPr>
                  <w:rFonts w:ascii="MS Gothic" w:eastAsia="MS Gothic" w:hAnsi="MS Gothic" w:cs="MS Gothic"/>
                  <w:b/>
                  <w:bCs/>
                </w:rPr>
                <w:id w:val="213476333"/>
                <w14:checkbox>
                  <w14:checked w14:val="0"/>
                  <w14:checkedState w14:val="2612" w14:font="MS Gothic"/>
                  <w14:uncheckedState w14:val="2610" w14:font="MS Gothic"/>
                </w14:checkbox>
              </w:sdtPr>
              <w:sdtEndPr/>
              <w:sdtContent>
                <w:r w:rsidR="00D02C3E" w:rsidRPr="00D04961">
                  <w:rPr>
                    <w:rFonts w:ascii="MS Gothic" w:eastAsia="MS Gothic" w:hAnsi="MS Gothic" w:cs="MS Gothic" w:hint="eastAsia"/>
                    <w:b/>
                    <w:bCs/>
                  </w:rPr>
                  <w:t>☐</w:t>
                </w:r>
              </w:sdtContent>
            </w:sdt>
            <w:r w:rsidR="0041699A">
              <w:rPr>
                <w:rFonts w:ascii="MS Gothic" w:eastAsia="MS Gothic" w:hAnsi="MS Gothic" w:cs="MS Gothic"/>
              </w:rPr>
              <w:t xml:space="preserve"> </w:t>
            </w:r>
            <w:r w:rsidR="00724347">
              <w:t xml:space="preserve">In de centrale examens is spraaksynthesesoftware in Facet ingebouwd. Alleen deze vorm kan ingezet worden tijdens de centrale examens in Facet. </w:t>
            </w:r>
          </w:p>
          <w:p w14:paraId="0B5FEDF4" w14:textId="6FFA7762" w:rsidR="00FA4EDA" w:rsidRDefault="001B5D61">
            <w:pPr>
              <w:tabs>
                <w:tab w:val="left" w:pos="360"/>
              </w:tabs>
              <w:ind w:left="360" w:hanging="360"/>
            </w:pPr>
            <w:sdt>
              <w:sdtPr>
                <w:rPr>
                  <w:b/>
                  <w:bCs/>
                </w:rPr>
                <w:id w:val="1741291951"/>
                <w14:checkbox>
                  <w14:checked w14:val="0"/>
                  <w14:checkedState w14:val="2612" w14:font="MS Gothic"/>
                  <w14:uncheckedState w14:val="2610" w14:font="MS Gothic"/>
                </w14:checkbox>
              </w:sdtPr>
              <w:sdtEndPr/>
              <w:sdtContent>
                <w:r w:rsidR="00D02C3E" w:rsidRPr="00D04961">
                  <w:rPr>
                    <w:rFonts w:ascii="MS Gothic" w:eastAsia="MS Gothic" w:hAnsi="MS Gothic" w:hint="eastAsia"/>
                    <w:b/>
                    <w:bCs/>
                  </w:rPr>
                  <w:t>☐</w:t>
                </w:r>
              </w:sdtContent>
            </w:sdt>
            <w:r w:rsidR="0041699A">
              <w:t xml:space="preserve"> Voorleeshulp kan ingezet worden wanneer de verklanking onvoldoende de (lees)belemmering wegneemt. Voor studenten met tos is hiervoor een deskundigenverklaring nodig.</w:t>
            </w:r>
          </w:p>
          <w:p w14:paraId="7A385FBC" w14:textId="77777777" w:rsidR="00FA4EDA" w:rsidRDefault="00FA4EDA">
            <w:pPr>
              <w:tabs>
                <w:tab w:val="left" w:pos="360"/>
              </w:tabs>
              <w:rPr>
                <w:b/>
              </w:rPr>
            </w:pPr>
          </w:p>
        </w:tc>
      </w:tr>
      <w:tr w:rsidR="00FA4EDA" w14:paraId="519458D5" w14:textId="77777777">
        <w:trPr>
          <w:trHeight w:val="442"/>
        </w:trPr>
        <w:sdt>
          <w:sdtPr>
            <w:rPr>
              <w:b/>
              <w:bCs/>
            </w:rPr>
            <w:id w:val="-1345551765"/>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0B5C8BA6" w14:textId="4EB82296"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786609A3" w14:textId="77777777" w:rsidR="00FA4EDA" w:rsidRDefault="00FB3533">
            <w:pPr>
              <w:tabs>
                <w:tab w:val="left" w:pos="360"/>
              </w:tabs>
              <w:rPr>
                <w:b/>
              </w:rPr>
            </w:pPr>
            <w:r>
              <w:rPr>
                <w:b/>
              </w:rPr>
              <w:t>Inzet tolk als woordenboek</w:t>
            </w:r>
          </w:p>
          <w:p w14:paraId="7D8CA41A" w14:textId="1CB6BD73" w:rsidR="00FA4EDA" w:rsidRDefault="00FB3533">
            <w:pPr>
              <w:tabs>
                <w:tab w:val="left" w:pos="360"/>
              </w:tabs>
            </w:pPr>
            <w:r>
              <w:t>De gebarentolk functioneert als woordenboek. Woorden mogen verduidelijkt worden, maar er mogen geen oplossingsrichtingen gegeven worden.</w:t>
            </w:r>
          </w:p>
          <w:p w14:paraId="17807D3F" w14:textId="63BB759D" w:rsidR="00FA4EDA" w:rsidRDefault="00FB3533">
            <w:pPr>
              <w:tabs>
                <w:tab w:val="left" w:pos="360"/>
              </w:tabs>
            </w:pPr>
            <w:r>
              <w:t xml:space="preserve">Zie </w:t>
            </w:r>
            <w:r w:rsidR="0041699A">
              <w:t>‘Passend examineren in het mbo’, pag</w:t>
            </w:r>
            <w:r w:rsidR="00290AD9">
              <w:t>.</w:t>
            </w:r>
            <w:r w:rsidR="0041699A">
              <w:t xml:space="preserve"> 18</w:t>
            </w:r>
          </w:p>
          <w:p w14:paraId="3751A0D8" w14:textId="77777777" w:rsidR="00FA4EDA" w:rsidRDefault="00FA4EDA">
            <w:pPr>
              <w:tabs>
                <w:tab w:val="left" w:pos="360"/>
              </w:tabs>
              <w:rPr>
                <w:b/>
              </w:rPr>
            </w:pPr>
          </w:p>
        </w:tc>
      </w:tr>
      <w:tr w:rsidR="00FA4EDA" w14:paraId="64098E7C" w14:textId="77777777">
        <w:trPr>
          <w:trHeight w:val="442"/>
        </w:trPr>
        <w:sdt>
          <w:sdtPr>
            <w:rPr>
              <w:b/>
              <w:bCs/>
            </w:rPr>
            <w:id w:val="1284315933"/>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4320BF77" w14:textId="3E9868B1"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43EDD528" w14:textId="77777777" w:rsidR="00FA4EDA" w:rsidRDefault="0038503B" w:rsidP="0041699A">
            <w:pPr>
              <w:rPr>
                <w:b/>
              </w:rPr>
            </w:pPr>
            <w:r>
              <w:rPr>
                <w:b/>
              </w:rPr>
              <w:t>Aanwezigheid van een vertrouwende persoon</w:t>
            </w:r>
          </w:p>
          <w:p w14:paraId="1E82A984" w14:textId="299BF20F" w:rsidR="0038503B" w:rsidRDefault="0038503B" w:rsidP="0041699A">
            <w:pPr>
              <w:rPr>
                <w:b/>
              </w:rPr>
            </w:pPr>
            <w:r>
              <w:rPr>
                <w:bCs/>
              </w:rPr>
              <w:t>De aanwezigheid van deze vertrouwenspersoon kan ervoor zorgen dat de student zich veiliger voelt en daardoor in staat is het examen te maken. Zie voor richtlijnen ‘Passend examineren in het mbo’, pag</w:t>
            </w:r>
            <w:r w:rsidR="00290AD9">
              <w:rPr>
                <w:bCs/>
              </w:rPr>
              <w:t>.</w:t>
            </w:r>
            <w:r>
              <w:rPr>
                <w:bCs/>
              </w:rPr>
              <w:t xml:space="preserve"> 18.</w:t>
            </w:r>
          </w:p>
          <w:p w14:paraId="31BE13C7" w14:textId="387836F1" w:rsidR="0038503B" w:rsidRPr="0038503B" w:rsidRDefault="0038503B" w:rsidP="0041699A">
            <w:pPr>
              <w:rPr>
                <w:b/>
              </w:rPr>
            </w:pPr>
          </w:p>
        </w:tc>
      </w:tr>
      <w:tr w:rsidR="00FA4EDA" w14:paraId="1C9DEF49" w14:textId="77777777">
        <w:trPr>
          <w:trHeight w:val="442"/>
        </w:trPr>
        <w:sdt>
          <w:sdtPr>
            <w:rPr>
              <w:b/>
              <w:bCs/>
            </w:rPr>
            <w:id w:val="-162314630"/>
            <w14:checkbox>
              <w14:checked w14:val="0"/>
              <w14:checkedState w14:val="2612" w14:font="MS Gothic"/>
              <w14:uncheckedState w14:val="2610" w14:font="MS Gothic"/>
            </w14:checkbox>
          </w:sdtPr>
          <w:sdtEndPr/>
          <w:sdtContent>
            <w:tc>
              <w:tcPr>
                <w:tcW w:w="416" w:type="dxa"/>
                <w:tcBorders>
                  <w:top w:val="nil"/>
                  <w:left w:val="nil"/>
                  <w:bottom w:val="nil"/>
                  <w:right w:val="nil"/>
                </w:tcBorders>
                <w:shd w:val="clear" w:color="auto" w:fill="DBE5F1"/>
              </w:tcPr>
              <w:p w14:paraId="5DAC190A" w14:textId="03C5DA90" w:rsidR="00FA4EDA" w:rsidRDefault="00D02C3E">
                <w:r w:rsidRPr="00D04961">
                  <w:rPr>
                    <w:rFonts w:ascii="MS Gothic" w:eastAsia="MS Gothic" w:hAnsi="MS Gothic" w:hint="eastAsia"/>
                    <w:b/>
                    <w:bCs/>
                  </w:rPr>
                  <w:t>☐</w:t>
                </w:r>
              </w:p>
            </w:tc>
          </w:sdtContent>
        </w:sdt>
        <w:tc>
          <w:tcPr>
            <w:tcW w:w="8637" w:type="dxa"/>
            <w:tcBorders>
              <w:top w:val="nil"/>
              <w:left w:val="nil"/>
              <w:bottom w:val="nil"/>
              <w:right w:val="nil"/>
            </w:tcBorders>
            <w:shd w:val="clear" w:color="auto" w:fill="DBE5F1"/>
          </w:tcPr>
          <w:p w14:paraId="2E498759" w14:textId="5257F07F" w:rsidR="00FA4EDA" w:rsidRDefault="007B119D">
            <w:pPr>
              <w:tabs>
                <w:tab w:val="left" w:pos="360"/>
              </w:tabs>
            </w:pPr>
            <w:r>
              <w:rPr>
                <w:b/>
              </w:rPr>
              <w:t>Geluidwerende koptelefoon</w:t>
            </w:r>
          </w:p>
          <w:p w14:paraId="30A3F294" w14:textId="77777777" w:rsidR="00FA4EDA" w:rsidRDefault="00FA4EDA" w:rsidP="007B119D">
            <w:pPr>
              <w:tabs>
                <w:tab w:val="left" w:pos="360"/>
              </w:tabs>
              <w:rPr>
                <w:b/>
              </w:rPr>
            </w:pPr>
          </w:p>
        </w:tc>
      </w:tr>
    </w:tbl>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8636"/>
      </w:tblGrid>
      <w:tr w:rsidR="00D060EC" w14:paraId="28621EC9" w14:textId="77777777" w:rsidTr="00D060EC">
        <w:trPr>
          <w:trHeight w:val="442"/>
        </w:trPr>
        <w:sdt>
          <w:sdtPr>
            <w:rPr>
              <w:b/>
              <w:bCs/>
            </w:rPr>
            <w:id w:val="109630542"/>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DBE5F1"/>
              </w:tcPr>
              <w:p w14:paraId="2FB07B78" w14:textId="1196AD2A" w:rsidR="00D060EC" w:rsidRDefault="00D02C3E" w:rsidP="0000329F">
                <w:pPr>
                  <w:tabs>
                    <w:tab w:val="left" w:pos="360"/>
                  </w:tabs>
                  <w:ind w:left="360" w:hanging="360"/>
                </w:pPr>
                <w:r w:rsidRPr="00D04961">
                  <w:rPr>
                    <w:rFonts w:ascii="MS Gothic" w:eastAsia="MS Gothic" w:hAnsi="MS Gothic" w:hint="eastAsia"/>
                    <w:b/>
                    <w:bCs/>
                  </w:rPr>
                  <w:t>☐</w:t>
                </w:r>
              </w:p>
            </w:tc>
          </w:sdtContent>
        </w:sdt>
        <w:tc>
          <w:tcPr>
            <w:tcW w:w="8636" w:type="dxa"/>
            <w:tcBorders>
              <w:top w:val="nil"/>
              <w:left w:val="nil"/>
              <w:bottom w:val="nil"/>
              <w:right w:val="nil"/>
            </w:tcBorders>
            <w:shd w:val="clear" w:color="auto" w:fill="DBE5F1"/>
          </w:tcPr>
          <w:p w14:paraId="207D748D" w14:textId="7C8B6CAE" w:rsidR="00D060EC" w:rsidRDefault="00D060EC" w:rsidP="0000329F">
            <w:pPr>
              <w:tabs>
                <w:tab w:val="left" w:pos="360"/>
              </w:tabs>
              <w:rPr>
                <w:b/>
              </w:rPr>
            </w:pPr>
            <w:r>
              <w:rPr>
                <w:b/>
              </w:rPr>
              <w:t>Pauzeren tijdens CE</w:t>
            </w:r>
          </w:p>
          <w:p w14:paraId="07ED036B" w14:textId="287CBA0D" w:rsidR="00D060EC" w:rsidRDefault="00D060EC" w:rsidP="0000329F">
            <w:pPr>
              <w:tabs>
                <w:tab w:val="left" w:pos="360"/>
              </w:tabs>
            </w:pPr>
            <w:r>
              <w:t>Onder toezicht, en zonder dat de kandidaat toegang heeft tot de opgaven of het door hem gemaakte werk. Kan in aanvulling op tijdverlenging of in plaats van tijdverlening. (</w:t>
            </w:r>
            <w:r w:rsidR="00091CEF">
              <w:t>‘Passend examineren in het mbo’, pag. 13</w:t>
            </w:r>
            <w:r>
              <w:t>)</w:t>
            </w:r>
          </w:p>
          <w:p w14:paraId="2AA8CA35" w14:textId="77777777" w:rsidR="00D060EC" w:rsidRDefault="00D060EC" w:rsidP="0000329F">
            <w:pPr>
              <w:tabs>
                <w:tab w:val="left" w:pos="360"/>
              </w:tabs>
              <w:ind w:left="360" w:hanging="360"/>
              <w:rPr>
                <w:b/>
              </w:rPr>
            </w:pPr>
          </w:p>
        </w:tc>
      </w:tr>
    </w:tbl>
    <w:tbl>
      <w:tblPr>
        <w:tblStyle w:val="a0"/>
        <w:tblW w:w="90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8637"/>
      </w:tblGrid>
      <w:tr w:rsidR="00FA4EDA" w14:paraId="074F923F" w14:textId="77777777">
        <w:trPr>
          <w:trHeight w:val="442"/>
        </w:trPr>
        <w:tc>
          <w:tcPr>
            <w:tcW w:w="416" w:type="dxa"/>
            <w:tcBorders>
              <w:top w:val="nil"/>
              <w:left w:val="nil"/>
              <w:bottom w:val="nil"/>
              <w:right w:val="nil"/>
            </w:tcBorders>
            <w:shd w:val="clear" w:color="auto" w:fill="DBE5F1"/>
          </w:tcPr>
          <w:p w14:paraId="71F17CFD" w14:textId="5968B141" w:rsidR="00FA4EDA" w:rsidRDefault="001B5D61">
            <w:sdt>
              <w:sdtPr>
                <w:tag w:val="goog_rdk_0"/>
                <w:id w:val="720255146"/>
              </w:sdtPr>
              <w:sdtEndPr/>
              <w:sdtContent>
                <w:sdt>
                  <w:sdtPr>
                    <w:rPr>
                      <w:b/>
                      <w:bCs/>
                    </w:rPr>
                    <w:id w:val="197902488"/>
                    <w14:checkbox>
                      <w14:checked w14:val="0"/>
                      <w14:checkedState w14:val="2612" w14:font="MS Gothic"/>
                      <w14:uncheckedState w14:val="2610" w14:font="MS Gothic"/>
                    </w14:checkbox>
                  </w:sdtPr>
                  <w:sdtEndPr/>
                  <w:sdtContent>
                    <w:r w:rsidR="00460BD7" w:rsidRPr="00D04961">
                      <w:rPr>
                        <w:rFonts w:ascii="MS Gothic" w:eastAsia="MS Gothic" w:hAnsi="MS Gothic" w:hint="eastAsia"/>
                        <w:b/>
                        <w:bCs/>
                      </w:rPr>
                      <w:t>☐</w:t>
                    </w:r>
                  </w:sdtContent>
                </w:sdt>
              </w:sdtContent>
            </w:sdt>
          </w:p>
        </w:tc>
        <w:tc>
          <w:tcPr>
            <w:tcW w:w="8637" w:type="dxa"/>
            <w:tcBorders>
              <w:top w:val="nil"/>
              <w:left w:val="nil"/>
              <w:bottom w:val="nil"/>
              <w:right w:val="nil"/>
            </w:tcBorders>
            <w:shd w:val="clear" w:color="auto" w:fill="DBE5F1"/>
          </w:tcPr>
          <w:p w14:paraId="5854DBF6" w14:textId="77777777" w:rsidR="00FA4EDA" w:rsidRDefault="00FB3533">
            <w:pPr>
              <w:tabs>
                <w:tab w:val="left" w:pos="360"/>
              </w:tabs>
              <w:rPr>
                <w:b/>
              </w:rPr>
            </w:pPr>
            <w:r>
              <w:rPr>
                <w:b/>
              </w:rPr>
              <w:t>Individuele aanpassingen</w:t>
            </w:r>
          </w:p>
          <w:p w14:paraId="4A87557E" w14:textId="7FA5FDE3" w:rsidR="00FA4EDA" w:rsidRDefault="00FB3533">
            <w:pPr>
              <w:tabs>
                <w:tab w:val="left" w:pos="360"/>
              </w:tabs>
            </w:pPr>
            <w:r>
              <w:t xml:space="preserve">In bijzondere gevallen of co-morbiditeit kunnen speciale aanpassingen worden gedaan. Dit gaat in overleg met het </w:t>
            </w:r>
            <w:proofErr w:type="spellStart"/>
            <w:r>
              <w:t>CvTE</w:t>
            </w:r>
            <w:proofErr w:type="spellEnd"/>
            <w:r>
              <w:t xml:space="preserve">. </w:t>
            </w:r>
          </w:p>
          <w:p w14:paraId="44E7968B" w14:textId="59DFF424" w:rsidR="00FA4EDA" w:rsidRDefault="00FB3533">
            <w:pPr>
              <w:tabs>
                <w:tab w:val="left" w:pos="360"/>
              </w:tabs>
              <w:rPr>
                <w:color w:val="000000"/>
              </w:rPr>
            </w:pPr>
            <w:r>
              <w:t xml:space="preserve">De school kan contact opnemen via </w:t>
            </w:r>
            <w:hyperlink r:id="rId20" w:history="1">
              <w:r w:rsidR="009F09DF" w:rsidRPr="009F09DF">
                <w:rPr>
                  <w:rStyle w:val="Hyperlink"/>
                </w:rPr>
                <w:t>het contactformulier</w:t>
              </w:r>
            </w:hyperlink>
            <w:r w:rsidR="009F09DF">
              <w:t xml:space="preserve"> op </w:t>
            </w:r>
            <w:proofErr w:type="spellStart"/>
            <w:r w:rsidR="009F09DF">
              <w:t>Examenbladmbo</w:t>
            </w:r>
            <w:proofErr w:type="spellEnd"/>
            <w:r>
              <w:rPr>
                <w:color w:val="0000FF"/>
              </w:rPr>
              <w:t xml:space="preserve"> </w:t>
            </w:r>
            <w:r>
              <w:rPr>
                <w:color w:val="000000"/>
              </w:rPr>
              <w:t>waarbij gemeld wordt dat de Ambulant Dienstverlener hierbij betrokken is.</w:t>
            </w:r>
          </w:p>
          <w:p w14:paraId="03872F30" w14:textId="77777777" w:rsidR="00FA4EDA" w:rsidRDefault="00FA4EDA">
            <w:pPr>
              <w:tabs>
                <w:tab w:val="left" w:pos="360"/>
              </w:tabs>
            </w:pPr>
          </w:p>
          <w:p w14:paraId="7429EBFF" w14:textId="77777777" w:rsidR="00FA4EDA" w:rsidRDefault="00FB3533">
            <w:pPr>
              <w:tabs>
                <w:tab w:val="left" w:pos="360"/>
              </w:tabs>
              <w:rPr>
                <w:b/>
              </w:rPr>
            </w:pPr>
            <w:r>
              <w:t>Nadere omschrijving:</w:t>
            </w:r>
          </w:p>
        </w:tc>
      </w:tr>
      <w:tr w:rsidR="00FA4EDA" w14:paraId="0BF780F6" w14:textId="77777777">
        <w:trPr>
          <w:trHeight w:val="4431"/>
        </w:trPr>
        <w:tc>
          <w:tcPr>
            <w:tcW w:w="416" w:type="dxa"/>
            <w:tcBorders>
              <w:top w:val="nil"/>
              <w:left w:val="nil"/>
              <w:bottom w:val="nil"/>
              <w:right w:val="nil"/>
            </w:tcBorders>
            <w:shd w:val="clear" w:color="auto" w:fill="DBE5F1"/>
          </w:tcPr>
          <w:p w14:paraId="12AA3110" w14:textId="77777777" w:rsidR="00FA4EDA" w:rsidRDefault="00FA4EDA"/>
        </w:tc>
        <w:tc>
          <w:tcPr>
            <w:tcW w:w="8637" w:type="dxa"/>
            <w:tcBorders>
              <w:top w:val="nil"/>
              <w:left w:val="nil"/>
              <w:bottom w:val="nil"/>
              <w:right w:val="nil"/>
            </w:tcBorders>
            <w:shd w:val="clear" w:color="auto" w:fill="DBE5F1"/>
          </w:tcPr>
          <w:p w14:paraId="2628F2CE" w14:textId="77777777" w:rsidR="00FA4EDA" w:rsidRDefault="00FB3533">
            <w:pPr>
              <w:tabs>
                <w:tab w:val="left" w:pos="360"/>
              </w:tabs>
              <w:rPr>
                <w:b/>
              </w:rPr>
            </w:pPr>
            <w:r>
              <w:rPr>
                <w:color w:val="808080"/>
              </w:rPr>
              <w:t>Klik hier als u tekst wilt invoeren.</w:t>
            </w:r>
          </w:p>
        </w:tc>
      </w:tr>
    </w:tbl>
    <w:p w14:paraId="311B12B8" w14:textId="77777777" w:rsidR="00FA4EDA" w:rsidRDefault="00FA4EDA">
      <w:pPr>
        <w:pBdr>
          <w:bottom w:val="single" w:sz="6" w:space="1" w:color="000000"/>
        </w:pBdr>
      </w:pPr>
    </w:p>
    <w:p w14:paraId="76A9DCE8" w14:textId="77777777" w:rsidR="00FA4EDA" w:rsidRDefault="00FA4EDA">
      <w:pPr>
        <w:pBdr>
          <w:bottom w:val="single" w:sz="6" w:space="1" w:color="000000"/>
        </w:pBdr>
      </w:pPr>
    </w:p>
    <w:p w14:paraId="6D8C95BB" w14:textId="77777777" w:rsidR="00FA4EDA" w:rsidRDefault="00FA4EDA">
      <w:pPr>
        <w:rPr>
          <w:sz w:val="24"/>
        </w:rPr>
      </w:pPr>
    </w:p>
    <w:p w14:paraId="4559250A" w14:textId="77777777" w:rsidR="00FA4EDA" w:rsidRDefault="00FB3533">
      <w:r>
        <w:rPr>
          <w:b/>
        </w:rPr>
        <w:t>LET OP:</w:t>
      </w:r>
      <w:r>
        <w:t xml:space="preserve"> </w:t>
      </w:r>
      <w:r>
        <w:br/>
      </w:r>
    </w:p>
    <w:p w14:paraId="07EEBF16" w14:textId="77777777" w:rsidR="00FA4EDA" w:rsidRDefault="00FB3533">
      <w:pPr>
        <w:numPr>
          <w:ilvl w:val="0"/>
          <w:numId w:val="10"/>
        </w:numPr>
        <w:pBdr>
          <w:top w:val="nil"/>
          <w:left w:val="nil"/>
          <w:bottom w:val="nil"/>
          <w:right w:val="nil"/>
          <w:between w:val="nil"/>
        </w:pBdr>
        <w:rPr>
          <w:color w:val="000000"/>
          <w:szCs w:val="20"/>
        </w:rPr>
      </w:pPr>
      <w:r>
        <w:rPr>
          <w:color w:val="000000"/>
          <w:szCs w:val="20"/>
        </w:rPr>
        <w:t>Alle hierboven aangevinkte aanpassingen geldend voor het centrale examen gelden vanzelfsprekend ook voor de instellingsexamens en toetsen.</w:t>
      </w:r>
      <w:r>
        <w:rPr>
          <w:color w:val="000000"/>
          <w:szCs w:val="20"/>
        </w:rPr>
        <w:br/>
      </w:r>
    </w:p>
    <w:p w14:paraId="6D256949" w14:textId="4E03B042" w:rsidR="00FA4EDA" w:rsidRDefault="00FB3533">
      <w:pPr>
        <w:numPr>
          <w:ilvl w:val="0"/>
          <w:numId w:val="8"/>
        </w:numPr>
        <w:pBdr>
          <w:top w:val="nil"/>
          <w:left w:val="nil"/>
          <w:bottom w:val="nil"/>
          <w:right w:val="nil"/>
          <w:between w:val="nil"/>
        </w:pBdr>
        <w:rPr>
          <w:color w:val="000000"/>
          <w:szCs w:val="20"/>
        </w:rPr>
      </w:pPr>
      <w:r>
        <w:rPr>
          <w:color w:val="000000"/>
          <w:szCs w:val="20"/>
        </w:rPr>
        <w:t>Bij een instellingsexamen heeft de opleiding meer vrijheid om aanpassingen te doen</w:t>
      </w:r>
      <w:r w:rsidR="00E563C6">
        <w:rPr>
          <w:color w:val="000000"/>
          <w:szCs w:val="20"/>
        </w:rPr>
        <w:t>.</w:t>
      </w:r>
      <w:r>
        <w:rPr>
          <w:color w:val="000000"/>
          <w:szCs w:val="20"/>
        </w:rPr>
        <w:t xml:space="preserve"> De hierna genoemde aanvullende aanpassingen zijn dus alleen bedoeld voor toetsen en instellingsexamens.</w:t>
      </w:r>
    </w:p>
    <w:p w14:paraId="4F44FB7F" w14:textId="77777777" w:rsidR="00FA4EDA" w:rsidRDefault="00FA4EDA"/>
    <w:p w14:paraId="24711938" w14:textId="77777777" w:rsidR="00FA4EDA" w:rsidRDefault="00FB3533">
      <w:pPr>
        <w:numPr>
          <w:ilvl w:val="0"/>
          <w:numId w:val="8"/>
        </w:numPr>
        <w:pBdr>
          <w:top w:val="nil"/>
          <w:left w:val="nil"/>
          <w:bottom w:val="nil"/>
          <w:right w:val="nil"/>
          <w:between w:val="nil"/>
        </w:pBdr>
        <w:rPr>
          <w:color w:val="000000"/>
          <w:szCs w:val="20"/>
        </w:rPr>
        <w:sectPr w:rsidR="00FA4EDA">
          <w:pgSz w:w="11906" w:h="16838"/>
          <w:pgMar w:top="1417" w:right="1417" w:bottom="1417" w:left="1417" w:header="708" w:footer="708" w:gutter="0"/>
          <w:cols w:space="708"/>
        </w:sectPr>
      </w:pPr>
      <w:r>
        <w:rPr>
          <w:color w:val="000000"/>
          <w:szCs w:val="20"/>
        </w:rPr>
        <w:t>Deze aanpassingen zijn gerangschikt per talige vaardigheid (lezen, schrijven, luisteren, spreken en gesprek voeren) en gelden voor alle vakken.</w:t>
      </w:r>
    </w:p>
    <w:p w14:paraId="21E14A45" w14:textId="77777777" w:rsidR="00FA4EDA" w:rsidRDefault="00FA4EDA"/>
    <w:tbl>
      <w:tblPr>
        <w:tblStyle w:val="a1"/>
        <w:tblW w:w="9005" w:type="dxa"/>
        <w:tblInd w:w="0" w:type="dxa"/>
        <w:tblLayout w:type="fixed"/>
        <w:tblLook w:val="0000" w:firstRow="0" w:lastRow="0" w:firstColumn="0" w:lastColumn="0" w:noHBand="0" w:noVBand="0"/>
      </w:tblPr>
      <w:tblGrid>
        <w:gridCol w:w="426"/>
        <w:gridCol w:w="8579"/>
      </w:tblGrid>
      <w:tr w:rsidR="00FA4EDA" w14:paraId="43D44B64" w14:textId="77777777">
        <w:trPr>
          <w:trHeight w:val="253"/>
        </w:trPr>
        <w:tc>
          <w:tcPr>
            <w:tcW w:w="9005" w:type="dxa"/>
            <w:gridSpan w:val="2"/>
            <w:shd w:val="clear" w:color="auto" w:fill="E7FFE7"/>
          </w:tcPr>
          <w:p w14:paraId="5AEAF322" w14:textId="77777777" w:rsidR="00FA4EDA" w:rsidRDefault="00FB3533">
            <w:pPr>
              <w:jc w:val="center"/>
              <w:rPr>
                <w:b/>
                <w:sz w:val="24"/>
              </w:rPr>
            </w:pPr>
            <w:r>
              <w:rPr>
                <w:b/>
                <w:sz w:val="24"/>
              </w:rPr>
              <w:t>Aanpassingen instellingsexamens en -toetsen</w:t>
            </w:r>
          </w:p>
          <w:p w14:paraId="027E56CB" w14:textId="77777777" w:rsidR="00FA4EDA" w:rsidRDefault="00FA4EDA">
            <w:pPr>
              <w:jc w:val="center"/>
            </w:pPr>
          </w:p>
        </w:tc>
      </w:tr>
      <w:tr w:rsidR="00FA4EDA" w14:paraId="06A27DC1" w14:textId="77777777">
        <w:trPr>
          <w:trHeight w:val="253"/>
        </w:trPr>
        <w:tc>
          <w:tcPr>
            <w:tcW w:w="9005" w:type="dxa"/>
            <w:gridSpan w:val="2"/>
            <w:shd w:val="clear" w:color="auto" w:fill="E7FFE7"/>
          </w:tcPr>
          <w:p w14:paraId="425D0429" w14:textId="77777777" w:rsidR="00FA4EDA" w:rsidRDefault="00FB3533">
            <w:pPr>
              <w:rPr>
                <w:b/>
                <w:sz w:val="24"/>
              </w:rPr>
            </w:pPr>
            <w:r>
              <w:t>Vink aan wat voor de student van toepassing is.</w:t>
            </w:r>
          </w:p>
          <w:p w14:paraId="057578A8" w14:textId="77777777" w:rsidR="00FA4EDA" w:rsidRDefault="00FA4EDA">
            <w:pPr>
              <w:rPr>
                <w:b/>
                <w:sz w:val="24"/>
              </w:rPr>
            </w:pPr>
          </w:p>
        </w:tc>
      </w:tr>
      <w:tr w:rsidR="00FA4EDA" w14:paraId="37831455" w14:textId="77777777">
        <w:trPr>
          <w:trHeight w:val="253"/>
        </w:trPr>
        <w:tc>
          <w:tcPr>
            <w:tcW w:w="9005" w:type="dxa"/>
            <w:gridSpan w:val="2"/>
            <w:shd w:val="clear" w:color="auto" w:fill="E7FFE7"/>
          </w:tcPr>
          <w:p w14:paraId="22BF1BD9" w14:textId="77777777" w:rsidR="00FA4EDA" w:rsidRDefault="00FB3533">
            <w:pPr>
              <w:rPr>
                <w:b/>
                <w:sz w:val="24"/>
              </w:rPr>
            </w:pPr>
            <w:r>
              <w:rPr>
                <w:b/>
                <w:sz w:val="24"/>
              </w:rPr>
              <w:t>1. Algemene aanpassing</w:t>
            </w:r>
          </w:p>
          <w:p w14:paraId="189C194B" w14:textId="77777777" w:rsidR="00FA4EDA" w:rsidRDefault="00FA4EDA">
            <w:pPr>
              <w:rPr>
                <w:b/>
              </w:rPr>
            </w:pPr>
          </w:p>
        </w:tc>
      </w:tr>
      <w:tr w:rsidR="00FA4EDA" w14:paraId="7C7F1407" w14:textId="77777777">
        <w:trPr>
          <w:trHeight w:val="253"/>
        </w:trPr>
        <w:sdt>
          <w:sdtPr>
            <w:rPr>
              <w:b/>
            </w:rPr>
            <w:id w:val="-1172171600"/>
            <w14:checkbox>
              <w14:checked w14:val="0"/>
              <w14:checkedState w14:val="2612" w14:font="MS Gothic"/>
              <w14:uncheckedState w14:val="2610" w14:font="MS Gothic"/>
            </w14:checkbox>
          </w:sdtPr>
          <w:sdtEndPr/>
          <w:sdtContent>
            <w:tc>
              <w:tcPr>
                <w:tcW w:w="426" w:type="dxa"/>
                <w:shd w:val="clear" w:color="auto" w:fill="E7FFE7"/>
              </w:tcPr>
              <w:p w14:paraId="3AAFE2A9" w14:textId="746A8683" w:rsidR="00FA4EDA" w:rsidRDefault="00460BD7">
                <w:pPr>
                  <w:jc w:val="center"/>
                  <w:rPr>
                    <w:b/>
                  </w:rPr>
                </w:pPr>
                <w:r>
                  <w:rPr>
                    <w:rFonts w:ascii="MS Gothic" w:eastAsia="MS Gothic" w:hAnsi="MS Gothic" w:hint="eastAsia"/>
                    <w:b/>
                  </w:rPr>
                  <w:t>☐</w:t>
                </w:r>
              </w:p>
            </w:tc>
          </w:sdtContent>
        </w:sdt>
        <w:tc>
          <w:tcPr>
            <w:tcW w:w="8579" w:type="dxa"/>
            <w:shd w:val="clear" w:color="auto" w:fill="E7FFE7"/>
          </w:tcPr>
          <w:p w14:paraId="089748D0" w14:textId="77777777" w:rsidR="00FA4EDA" w:rsidRDefault="00FB3533">
            <w:pPr>
              <w:rPr>
                <w:b/>
              </w:rPr>
            </w:pPr>
            <w:r>
              <w:rPr>
                <w:b/>
              </w:rPr>
              <w:t xml:space="preserve">Verlengde </w:t>
            </w:r>
            <w:proofErr w:type="spellStart"/>
            <w:r>
              <w:rPr>
                <w:b/>
              </w:rPr>
              <w:t>toetstijd</w:t>
            </w:r>
            <w:proofErr w:type="spellEnd"/>
          </w:p>
          <w:p w14:paraId="2ED0F7C1" w14:textId="77777777" w:rsidR="00FA4EDA" w:rsidRDefault="00FB3533">
            <w:r>
              <w:t xml:space="preserve">De </w:t>
            </w:r>
            <w:proofErr w:type="spellStart"/>
            <w:r>
              <w:t>toetstijd</w:t>
            </w:r>
            <w:proofErr w:type="spellEnd"/>
            <w:r>
              <w:t xml:space="preserve"> mag met 25% worden verlengd.</w:t>
            </w:r>
          </w:p>
          <w:p w14:paraId="21BD76B0" w14:textId="77777777" w:rsidR="00FA4EDA" w:rsidRDefault="00FA4EDA">
            <w:pPr>
              <w:jc w:val="center"/>
              <w:rPr>
                <w:b/>
              </w:rPr>
            </w:pPr>
          </w:p>
        </w:tc>
      </w:tr>
      <w:tr w:rsidR="00FA4EDA" w14:paraId="7D9B4F2A" w14:textId="77777777">
        <w:trPr>
          <w:trHeight w:val="253"/>
        </w:trPr>
        <w:bookmarkStart w:id="2" w:name="_Hlk184210065" w:displacedByCustomXml="next"/>
        <w:sdt>
          <w:sdtPr>
            <w:rPr>
              <w:b/>
            </w:rPr>
            <w:id w:val="508182945"/>
            <w14:checkbox>
              <w14:checked w14:val="0"/>
              <w14:checkedState w14:val="2612" w14:font="MS Gothic"/>
              <w14:uncheckedState w14:val="2610" w14:font="MS Gothic"/>
            </w14:checkbox>
          </w:sdtPr>
          <w:sdtEndPr/>
          <w:sdtContent>
            <w:tc>
              <w:tcPr>
                <w:tcW w:w="426" w:type="dxa"/>
                <w:shd w:val="clear" w:color="auto" w:fill="E7FFE7"/>
              </w:tcPr>
              <w:p w14:paraId="3230456F" w14:textId="06AC3239" w:rsidR="00FA4EDA" w:rsidRDefault="00CF758B">
                <w:pPr>
                  <w:jc w:val="center"/>
                  <w:rPr>
                    <w:b/>
                  </w:rPr>
                </w:pPr>
                <w:r>
                  <w:rPr>
                    <w:rFonts w:ascii="MS Gothic" w:eastAsia="MS Gothic" w:hAnsi="MS Gothic" w:hint="eastAsia"/>
                    <w:b/>
                  </w:rPr>
                  <w:t>☐</w:t>
                </w:r>
              </w:p>
            </w:tc>
          </w:sdtContent>
        </w:sdt>
        <w:tc>
          <w:tcPr>
            <w:tcW w:w="8579" w:type="dxa"/>
            <w:shd w:val="clear" w:color="auto" w:fill="E7FFE7"/>
          </w:tcPr>
          <w:p w14:paraId="00E47497" w14:textId="77777777" w:rsidR="00FA4EDA" w:rsidRDefault="00FB3533">
            <w:pPr>
              <w:rPr>
                <w:b/>
              </w:rPr>
            </w:pPr>
            <w:r>
              <w:rPr>
                <w:b/>
              </w:rPr>
              <w:t>Fysiek examineren</w:t>
            </w:r>
          </w:p>
          <w:p w14:paraId="1F9DB8B7" w14:textId="3DBBB10F" w:rsidR="00FA4EDA" w:rsidRPr="00C07C8E" w:rsidRDefault="00FB3533">
            <w:r>
              <w:t>Geen online examens.</w:t>
            </w:r>
          </w:p>
          <w:p w14:paraId="00C41662" w14:textId="77777777" w:rsidR="00FA4EDA" w:rsidRDefault="00FA4EDA">
            <w:pPr>
              <w:rPr>
                <w:b/>
              </w:rPr>
            </w:pPr>
          </w:p>
        </w:tc>
      </w:tr>
      <w:tr w:rsidR="00FA4EDA" w14:paraId="09AEB953" w14:textId="77777777">
        <w:trPr>
          <w:trHeight w:val="336"/>
        </w:trPr>
        <w:tc>
          <w:tcPr>
            <w:tcW w:w="9005" w:type="dxa"/>
            <w:gridSpan w:val="2"/>
            <w:shd w:val="clear" w:color="auto" w:fill="E7FFE7"/>
          </w:tcPr>
          <w:tbl>
            <w:tblPr>
              <w:tblW w:w="9005" w:type="dxa"/>
              <w:tblLayout w:type="fixed"/>
              <w:tblLook w:val="0000" w:firstRow="0" w:lastRow="0" w:firstColumn="0" w:lastColumn="0" w:noHBand="0" w:noVBand="0"/>
            </w:tblPr>
            <w:tblGrid>
              <w:gridCol w:w="426"/>
              <w:gridCol w:w="8579"/>
            </w:tblGrid>
            <w:tr w:rsidR="00C07C8E" w14:paraId="03590187" w14:textId="77777777" w:rsidTr="00581822">
              <w:trPr>
                <w:trHeight w:val="253"/>
              </w:trPr>
              <w:bookmarkEnd w:id="2" w:displacedByCustomXml="next"/>
              <w:sdt>
                <w:sdtPr>
                  <w:rPr>
                    <w:b/>
                  </w:rPr>
                  <w:id w:val="-1993784345"/>
                  <w14:checkbox>
                    <w14:checked w14:val="0"/>
                    <w14:checkedState w14:val="2612" w14:font="MS Gothic"/>
                    <w14:uncheckedState w14:val="2610" w14:font="MS Gothic"/>
                  </w14:checkbox>
                </w:sdtPr>
                <w:sdtEndPr/>
                <w:sdtContent>
                  <w:tc>
                    <w:tcPr>
                      <w:tcW w:w="426" w:type="dxa"/>
                      <w:shd w:val="clear" w:color="auto" w:fill="E7FFE7"/>
                    </w:tcPr>
                    <w:p w14:paraId="7B879EF4" w14:textId="6ABDF3F2" w:rsidR="00C07C8E" w:rsidRDefault="00D04961" w:rsidP="00CF758B">
                      <w:pPr>
                        <w:ind w:hanging="83"/>
                        <w:rPr>
                          <w:b/>
                        </w:rPr>
                      </w:pPr>
                      <w:r>
                        <w:rPr>
                          <w:rFonts w:ascii="MS Gothic" w:eastAsia="MS Gothic" w:hAnsi="MS Gothic" w:hint="eastAsia"/>
                          <w:b/>
                        </w:rPr>
                        <w:t>☐</w:t>
                      </w:r>
                    </w:p>
                  </w:tc>
                </w:sdtContent>
              </w:sdt>
              <w:tc>
                <w:tcPr>
                  <w:tcW w:w="8579" w:type="dxa"/>
                  <w:shd w:val="clear" w:color="auto" w:fill="E7FFE7"/>
                </w:tcPr>
                <w:p w14:paraId="1CE9FFD6" w14:textId="6DCDBC1E" w:rsidR="00C07C8E" w:rsidRDefault="00C07C8E" w:rsidP="00CF758B">
                  <w:pPr>
                    <w:ind w:left="-93"/>
                    <w:rPr>
                      <w:b/>
                    </w:rPr>
                  </w:pPr>
                  <w:r>
                    <w:rPr>
                      <w:b/>
                    </w:rPr>
                    <w:t>ER-rekenexamen</w:t>
                  </w:r>
                </w:p>
                <w:p w14:paraId="58087EB2" w14:textId="4CE895D3" w:rsidR="00C07C8E" w:rsidRDefault="001B5D61" w:rsidP="00CF758B">
                  <w:pPr>
                    <w:ind w:left="-93"/>
                  </w:pPr>
                  <w:sdt>
                    <w:sdtPr>
                      <w:rPr>
                        <w:rFonts w:ascii="MS Gothic" w:eastAsia="MS Gothic" w:hAnsi="MS Gothic" w:cs="MS Gothic"/>
                        <w:b/>
                      </w:rPr>
                      <w:id w:val="1105009799"/>
                      <w14:checkbox>
                        <w14:checked w14:val="0"/>
                        <w14:checkedState w14:val="2612" w14:font="MS Gothic"/>
                        <w14:uncheckedState w14:val="2610" w14:font="MS Gothic"/>
                      </w14:checkbox>
                    </w:sdtPr>
                    <w:sdtEndPr/>
                    <w:sdtContent>
                      <w:r w:rsidR="00CF758B">
                        <w:rPr>
                          <w:rFonts w:ascii="MS Gothic" w:eastAsia="MS Gothic" w:hAnsi="MS Gothic" w:cs="MS Gothic" w:hint="eastAsia"/>
                          <w:b/>
                        </w:rPr>
                        <w:t>☐</w:t>
                      </w:r>
                    </w:sdtContent>
                  </w:sdt>
                  <w:r w:rsidR="00C07C8E">
                    <w:rPr>
                      <w:rFonts w:ascii="MS Gothic" w:eastAsia="MS Gothic" w:hAnsi="MS Gothic" w:cs="MS Gothic"/>
                      <w:b/>
                    </w:rPr>
                    <w:t xml:space="preserve"> </w:t>
                  </w:r>
                  <w:r w:rsidR="00C07C8E">
                    <w:t>Opgaven worden vertaald in NGT voor dove studenten</w:t>
                  </w:r>
                </w:p>
                <w:p w14:paraId="58F15737" w14:textId="77777777" w:rsidR="00C07C8E" w:rsidRDefault="00C07C8E" w:rsidP="00CF758B">
                  <w:pPr>
                    <w:ind w:left="-93"/>
                    <w:rPr>
                      <w:b/>
                    </w:rPr>
                  </w:pPr>
                </w:p>
                <w:p w14:paraId="3DABD00B" w14:textId="77777777" w:rsidR="00C07C8E" w:rsidRDefault="00C07C8E" w:rsidP="00CF758B">
                  <w:pPr>
                    <w:ind w:left="-93"/>
                    <w:rPr>
                      <w:b/>
                    </w:rPr>
                  </w:pPr>
                </w:p>
              </w:tc>
            </w:tr>
          </w:tbl>
          <w:p w14:paraId="4A390CD9" w14:textId="7CD0FAE3" w:rsidR="00FA4EDA" w:rsidRDefault="00FB3533">
            <w:r>
              <w:rPr>
                <w:b/>
                <w:sz w:val="24"/>
              </w:rPr>
              <w:t>2. Lezen</w:t>
            </w:r>
          </w:p>
        </w:tc>
      </w:tr>
      <w:tr w:rsidR="00FA4EDA" w14:paraId="38D39D4F" w14:textId="77777777">
        <w:trPr>
          <w:trHeight w:val="336"/>
        </w:trPr>
        <w:tc>
          <w:tcPr>
            <w:tcW w:w="9005" w:type="dxa"/>
            <w:gridSpan w:val="2"/>
            <w:shd w:val="clear" w:color="auto" w:fill="E7FFE7"/>
          </w:tcPr>
          <w:p w14:paraId="0F086C7D" w14:textId="77777777" w:rsidR="00FA4EDA" w:rsidRDefault="00FB3533">
            <w:pPr>
              <w:rPr>
                <w:sz w:val="24"/>
              </w:rPr>
            </w:pPr>
            <w:r>
              <w:t xml:space="preserve">Geldt voor </w:t>
            </w:r>
            <w:r>
              <w:rPr>
                <w:i/>
                <w:u w:val="single"/>
              </w:rPr>
              <w:t>alle</w:t>
            </w:r>
            <w:r>
              <w:t xml:space="preserve"> instellingsexamens en toetsen waarbij gelezen moet worden.</w:t>
            </w:r>
          </w:p>
          <w:p w14:paraId="5136A7E3" w14:textId="77777777" w:rsidR="00FA4EDA" w:rsidRDefault="00FA4EDA">
            <w:pPr>
              <w:rPr>
                <w:b/>
              </w:rPr>
            </w:pPr>
          </w:p>
        </w:tc>
      </w:tr>
      <w:tr w:rsidR="00FA4EDA" w14:paraId="79758042" w14:textId="77777777">
        <w:trPr>
          <w:trHeight w:val="336"/>
        </w:trPr>
        <w:tc>
          <w:tcPr>
            <w:tcW w:w="426" w:type="dxa"/>
            <w:shd w:val="clear" w:color="auto" w:fill="E7FFE7"/>
          </w:tcPr>
          <w:p w14:paraId="2946C47B" w14:textId="77777777" w:rsidR="00FA4EDA" w:rsidRDefault="00FA4EDA">
            <w:pPr>
              <w:jc w:val="center"/>
              <w:rPr>
                <w:b/>
              </w:rPr>
            </w:pPr>
          </w:p>
        </w:tc>
        <w:tc>
          <w:tcPr>
            <w:tcW w:w="8579" w:type="dxa"/>
            <w:shd w:val="clear" w:color="auto" w:fill="E7FFE7"/>
          </w:tcPr>
          <w:p w14:paraId="1AEC61ED" w14:textId="77777777" w:rsidR="00FA4EDA" w:rsidRDefault="00FA4EDA">
            <w:pPr>
              <w:jc w:val="center"/>
              <w:rPr>
                <w:b/>
              </w:rPr>
            </w:pPr>
          </w:p>
        </w:tc>
      </w:tr>
      <w:tr w:rsidR="00FA4EDA" w14:paraId="448DFAB9" w14:textId="77777777">
        <w:trPr>
          <w:trHeight w:val="336"/>
        </w:trPr>
        <w:sdt>
          <w:sdtPr>
            <w:rPr>
              <w:b/>
            </w:rPr>
            <w:id w:val="168915678"/>
            <w14:checkbox>
              <w14:checked w14:val="0"/>
              <w14:checkedState w14:val="2612" w14:font="MS Gothic"/>
              <w14:uncheckedState w14:val="2610" w14:font="MS Gothic"/>
            </w14:checkbox>
          </w:sdtPr>
          <w:sdtEndPr/>
          <w:sdtContent>
            <w:tc>
              <w:tcPr>
                <w:tcW w:w="426" w:type="dxa"/>
                <w:shd w:val="clear" w:color="auto" w:fill="E7FFE7"/>
              </w:tcPr>
              <w:p w14:paraId="2BC668E7" w14:textId="72937400" w:rsidR="00FA4EDA" w:rsidRDefault="00CF758B">
                <w:pPr>
                  <w:jc w:val="center"/>
                  <w:rPr>
                    <w:b/>
                  </w:rPr>
                </w:pPr>
                <w:r>
                  <w:rPr>
                    <w:rFonts w:ascii="MS Gothic" w:eastAsia="MS Gothic" w:hAnsi="MS Gothic" w:hint="eastAsia"/>
                    <w:b/>
                  </w:rPr>
                  <w:t>☐</w:t>
                </w:r>
              </w:p>
            </w:tc>
          </w:sdtContent>
        </w:sdt>
        <w:tc>
          <w:tcPr>
            <w:tcW w:w="8579" w:type="dxa"/>
            <w:shd w:val="clear" w:color="auto" w:fill="E7FFE7"/>
          </w:tcPr>
          <w:p w14:paraId="75B32262" w14:textId="445D13F8" w:rsidR="00FA4EDA" w:rsidRDefault="00FB3533">
            <w:r>
              <w:rPr>
                <w:b/>
              </w:rPr>
              <w:t>G</w:t>
            </w:r>
            <w:r w:rsidR="00C07C8E">
              <w:rPr>
                <w:b/>
              </w:rPr>
              <w:t>eluidwerende koptelefoon</w:t>
            </w:r>
          </w:p>
          <w:p w14:paraId="743AF9D7" w14:textId="77777777" w:rsidR="00FA4EDA" w:rsidRDefault="00FA4EDA"/>
          <w:p w14:paraId="158FB135" w14:textId="77777777" w:rsidR="00FA4EDA" w:rsidRDefault="00FA4EDA">
            <w:pPr>
              <w:jc w:val="center"/>
              <w:rPr>
                <w:b/>
              </w:rPr>
            </w:pPr>
          </w:p>
        </w:tc>
      </w:tr>
      <w:tr w:rsidR="00FA4EDA" w14:paraId="470C8542" w14:textId="77777777">
        <w:trPr>
          <w:trHeight w:val="336"/>
        </w:trPr>
        <w:sdt>
          <w:sdtPr>
            <w:rPr>
              <w:b/>
            </w:rPr>
            <w:id w:val="221954787"/>
            <w14:checkbox>
              <w14:checked w14:val="0"/>
              <w14:checkedState w14:val="2612" w14:font="MS Gothic"/>
              <w14:uncheckedState w14:val="2610" w14:font="MS Gothic"/>
            </w14:checkbox>
          </w:sdtPr>
          <w:sdtEndPr/>
          <w:sdtContent>
            <w:tc>
              <w:tcPr>
                <w:tcW w:w="426" w:type="dxa"/>
                <w:shd w:val="clear" w:color="auto" w:fill="E7FFE7"/>
              </w:tcPr>
              <w:p w14:paraId="15D85517" w14:textId="0CA94DDD" w:rsidR="00FA4EDA" w:rsidRDefault="00D04961">
                <w:pPr>
                  <w:jc w:val="center"/>
                  <w:rPr>
                    <w:b/>
                  </w:rPr>
                </w:pPr>
                <w:r>
                  <w:rPr>
                    <w:rFonts w:ascii="MS Gothic" w:eastAsia="MS Gothic" w:hAnsi="MS Gothic" w:hint="eastAsia"/>
                    <w:b/>
                  </w:rPr>
                  <w:t>☐</w:t>
                </w:r>
              </w:p>
            </w:tc>
          </w:sdtContent>
        </w:sdt>
        <w:tc>
          <w:tcPr>
            <w:tcW w:w="8579" w:type="dxa"/>
            <w:shd w:val="clear" w:color="auto" w:fill="E7FFE7"/>
          </w:tcPr>
          <w:p w14:paraId="27450A94" w14:textId="42DD69EB" w:rsidR="00FA4EDA" w:rsidRDefault="00C07C8E">
            <w:r>
              <w:rPr>
                <w:b/>
              </w:rPr>
              <w:t xml:space="preserve">Spraaksynthese  </w:t>
            </w:r>
            <w:r>
              <w:br/>
              <w:t>Tekst en opdrachten worden voorgelezen d.m.v. voorleessoftware.</w:t>
            </w:r>
          </w:p>
          <w:p w14:paraId="1EB3A496" w14:textId="0E7402E4" w:rsidR="00FA4EDA" w:rsidRDefault="00FB3533">
            <w:r>
              <w:t xml:space="preserve">In het </w:t>
            </w:r>
            <w:r w:rsidR="00065EF6">
              <w:t xml:space="preserve">specifieke </w:t>
            </w:r>
            <w:r>
              <w:t>geval</w:t>
            </w:r>
            <w:r w:rsidR="00065EF6">
              <w:t>len kan voorleeshulp ingezet worden.</w:t>
            </w:r>
            <w:r>
              <w:t xml:space="preserve"> </w:t>
            </w:r>
          </w:p>
          <w:p w14:paraId="4A536FE6" w14:textId="77777777" w:rsidR="00FA4EDA" w:rsidRDefault="00FB3533">
            <w:r>
              <w:t>Beschrijf aanpassing in de toelichting hieronder.</w:t>
            </w:r>
          </w:p>
          <w:p w14:paraId="7DF8A630" w14:textId="77777777" w:rsidR="00FA4EDA" w:rsidRDefault="00FA4EDA">
            <w:pPr>
              <w:jc w:val="center"/>
              <w:rPr>
                <w:b/>
              </w:rPr>
            </w:pPr>
          </w:p>
        </w:tc>
      </w:tr>
      <w:tr w:rsidR="00FA4EDA" w14:paraId="16E39E2F" w14:textId="77777777">
        <w:trPr>
          <w:trHeight w:val="336"/>
        </w:trPr>
        <w:tc>
          <w:tcPr>
            <w:tcW w:w="9005" w:type="dxa"/>
            <w:gridSpan w:val="2"/>
            <w:shd w:val="clear" w:color="auto" w:fill="E7FFE7"/>
          </w:tcPr>
          <w:p w14:paraId="46611EB3" w14:textId="77777777" w:rsidR="00FA4EDA" w:rsidRDefault="00FB3533">
            <w:r>
              <w:rPr>
                <w:b/>
              </w:rPr>
              <w:t>Toelichting van de gemaakte afspraken en/of opmerkingen:</w:t>
            </w:r>
          </w:p>
        </w:tc>
      </w:tr>
      <w:tr w:rsidR="00FA4EDA" w14:paraId="471B38AB" w14:textId="77777777">
        <w:trPr>
          <w:trHeight w:val="2153"/>
        </w:trPr>
        <w:tc>
          <w:tcPr>
            <w:tcW w:w="9005" w:type="dxa"/>
            <w:gridSpan w:val="2"/>
            <w:shd w:val="clear" w:color="auto" w:fill="E7FFE7"/>
          </w:tcPr>
          <w:p w14:paraId="35382CCB" w14:textId="77777777" w:rsidR="00FA4EDA" w:rsidRDefault="00FB3533">
            <w:r>
              <w:rPr>
                <w:color w:val="808080"/>
              </w:rPr>
              <w:t>Klik hier als u tekst wilt invoeren.</w:t>
            </w:r>
          </w:p>
        </w:tc>
      </w:tr>
    </w:tbl>
    <w:p w14:paraId="7A59D88D" w14:textId="77777777" w:rsidR="00FA4EDA" w:rsidRDefault="00FA4EDA">
      <w:pPr>
        <w:sectPr w:rsidR="00FA4EDA">
          <w:pgSz w:w="11906" w:h="16838"/>
          <w:pgMar w:top="1417" w:right="1417" w:bottom="1417" w:left="1417" w:header="708" w:footer="708" w:gutter="0"/>
          <w:cols w:space="708"/>
        </w:sectPr>
      </w:pPr>
    </w:p>
    <w:p w14:paraId="63D590A8" w14:textId="77777777" w:rsidR="00FA4EDA" w:rsidRDefault="00FA4EDA">
      <w:pPr>
        <w:rPr>
          <w:b/>
          <w:sz w:val="24"/>
        </w:rPr>
      </w:pPr>
    </w:p>
    <w:tbl>
      <w:tblPr>
        <w:tblStyle w:val="a2"/>
        <w:tblW w:w="9072" w:type="dxa"/>
        <w:tblInd w:w="0" w:type="dxa"/>
        <w:tblLayout w:type="fixed"/>
        <w:tblLook w:val="0000" w:firstRow="0" w:lastRow="0" w:firstColumn="0" w:lastColumn="0" w:noHBand="0" w:noVBand="0"/>
      </w:tblPr>
      <w:tblGrid>
        <w:gridCol w:w="437"/>
        <w:gridCol w:w="8635"/>
      </w:tblGrid>
      <w:tr w:rsidR="00FA4EDA" w14:paraId="1DF9D6FE" w14:textId="77777777">
        <w:tc>
          <w:tcPr>
            <w:tcW w:w="9072" w:type="dxa"/>
            <w:gridSpan w:val="2"/>
            <w:shd w:val="clear" w:color="auto" w:fill="E7FFE7"/>
          </w:tcPr>
          <w:p w14:paraId="131B6B8E" w14:textId="77777777" w:rsidR="00FA4EDA" w:rsidRDefault="00FB3533">
            <w:r>
              <w:rPr>
                <w:b/>
                <w:sz w:val="24"/>
              </w:rPr>
              <w:t>3. Schrijven</w:t>
            </w:r>
          </w:p>
        </w:tc>
      </w:tr>
      <w:tr w:rsidR="00FA4EDA" w14:paraId="5A4947A1" w14:textId="77777777">
        <w:tc>
          <w:tcPr>
            <w:tcW w:w="9072" w:type="dxa"/>
            <w:gridSpan w:val="2"/>
            <w:shd w:val="clear" w:color="auto" w:fill="E7FFE7"/>
          </w:tcPr>
          <w:p w14:paraId="14B98ECA" w14:textId="77777777" w:rsidR="00FA4EDA" w:rsidRDefault="00FA4EDA"/>
          <w:p w14:paraId="2DA79DEC" w14:textId="77777777" w:rsidR="00FA4EDA" w:rsidRDefault="00FB3533">
            <w:pPr>
              <w:rPr>
                <w:sz w:val="22"/>
                <w:szCs w:val="22"/>
              </w:rPr>
            </w:pPr>
            <w:r>
              <w:t xml:space="preserve">Geldt voor </w:t>
            </w:r>
            <w:r>
              <w:rPr>
                <w:i/>
                <w:u w:val="single"/>
              </w:rPr>
              <w:t>alle</w:t>
            </w:r>
            <w:r>
              <w:t xml:space="preserve"> instellingsexamens en toetsen waarbij geschreven moet worden, tenzij spelling en zinsbouw getoetst wordt (zoals instellingsexamen schrijven).</w:t>
            </w:r>
          </w:p>
          <w:p w14:paraId="1262259A" w14:textId="77777777" w:rsidR="00FA4EDA" w:rsidRDefault="00FA4EDA"/>
        </w:tc>
      </w:tr>
      <w:tr w:rsidR="00FA4EDA" w14:paraId="67166EF1" w14:textId="77777777">
        <w:sdt>
          <w:sdtPr>
            <w:rPr>
              <w:b/>
              <w:bCs/>
            </w:rPr>
            <w:id w:val="1692341471"/>
            <w14:checkbox>
              <w14:checked w14:val="0"/>
              <w14:checkedState w14:val="2612" w14:font="MS Gothic"/>
              <w14:uncheckedState w14:val="2610" w14:font="MS Gothic"/>
            </w14:checkbox>
          </w:sdtPr>
          <w:sdtEndPr/>
          <w:sdtContent>
            <w:tc>
              <w:tcPr>
                <w:tcW w:w="437" w:type="dxa"/>
                <w:shd w:val="clear" w:color="auto" w:fill="E7FFE7"/>
              </w:tcPr>
              <w:p w14:paraId="484DDEA7" w14:textId="16B32219" w:rsidR="00FA4EDA" w:rsidRDefault="00CF758B">
                <w:r>
                  <w:rPr>
                    <w:rFonts w:ascii="MS Gothic" w:eastAsia="MS Gothic" w:hAnsi="MS Gothic" w:hint="eastAsia"/>
                    <w:b/>
                    <w:bCs/>
                  </w:rPr>
                  <w:t>☐</w:t>
                </w:r>
              </w:p>
            </w:tc>
          </w:sdtContent>
        </w:sdt>
        <w:tc>
          <w:tcPr>
            <w:tcW w:w="8635" w:type="dxa"/>
            <w:shd w:val="clear" w:color="auto" w:fill="E7FFE7"/>
          </w:tcPr>
          <w:p w14:paraId="6E638D79" w14:textId="77777777" w:rsidR="00FA4EDA" w:rsidRDefault="00FB3533">
            <w:pPr>
              <w:rPr>
                <w:b/>
              </w:rPr>
            </w:pPr>
            <w:r>
              <w:rPr>
                <w:b/>
              </w:rPr>
              <w:t>Ondersteunend beeldmateriaal</w:t>
            </w:r>
          </w:p>
          <w:p w14:paraId="7C374EDE" w14:textId="77777777" w:rsidR="00FA4EDA" w:rsidRDefault="00FB3533">
            <w:r>
              <w:t>Bij werkstukken anders dan talen gebruikmaken van ondersteunend beeldmateriaal waaruit blijkt dat de student de inhoud begrijpt en over kan brengen.</w:t>
            </w:r>
          </w:p>
          <w:p w14:paraId="70D99AD9" w14:textId="77777777" w:rsidR="00FA4EDA" w:rsidRDefault="00FA4EDA">
            <w:pPr>
              <w:rPr>
                <w:b/>
                <w:i/>
              </w:rPr>
            </w:pPr>
          </w:p>
        </w:tc>
      </w:tr>
      <w:tr w:rsidR="00FA4EDA" w14:paraId="48A19066" w14:textId="77777777">
        <w:sdt>
          <w:sdtPr>
            <w:rPr>
              <w:b/>
              <w:bCs/>
            </w:rPr>
            <w:id w:val="1608228941"/>
            <w14:checkbox>
              <w14:checked w14:val="0"/>
              <w14:checkedState w14:val="2612" w14:font="MS Gothic"/>
              <w14:uncheckedState w14:val="2610" w14:font="MS Gothic"/>
            </w14:checkbox>
          </w:sdtPr>
          <w:sdtEndPr/>
          <w:sdtContent>
            <w:tc>
              <w:tcPr>
                <w:tcW w:w="437" w:type="dxa"/>
                <w:shd w:val="clear" w:color="auto" w:fill="E7FFE7"/>
              </w:tcPr>
              <w:p w14:paraId="62AAF3FB" w14:textId="16D3275A" w:rsidR="00FA4EDA" w:rsidRDefault="00CF758B">
                <w:r>
                  <w:rPr>
                    <w:rFonts w:ascii="MS Gothic" w:eastAsia="MS Gothic" w:hAnsi="MS Gothic" w:hint="eastAsia"/>
                    <w:b/>
                    <w:bCs/>
                  </w:rPr>
                  <w:t>☐</w:t>
                </w:r>
              </w:p>
            </w:tc>
          </w:sdtContent>
        </w:sdt>
        <w:tc>
          <w:tcPr>
            <w:tcW w:w="8635" w:type="dxa"/>
            <w:shd w:val="clear" w:color="auto" w:fill="E7FFE7"/>
          </w:tcPr>
          <w:p w14:paraId="535EDB9E" w14:textId="77777777" w:rsidR="00FA4EDA" w:rsidRDefault="00FB3533">
            <w:r>
              <w:rPr>
                <w:b/>
              </w:rPr>
              <w:t>Geen beoordeling op spelfouten/zinsbouw</w:t>
            </w:r>
            <w:r>
              <w:br/>
              <w:t>Bij vakinhoudelijke opdrachten anders dan talen, niet beoordelen op spelfouten/zinsbouw. Het gaat om de inhoud, tenzij de beheersing van taal een essentiële beroepsvaardigheid is.</w:t>
            </w:r>
          </w:p>
          <w:p w14:paraId="791C2AC4" w14:textId="77777777" w:rsidR="00FA4EDA" w:rsidRDefault="00FA4EDA"/>
        </w:tc>
      </w:tr>
      <w:tr w:rsidR="00FA4EDA" w14:paraId="34FA88BF" w14:textId="77777777">
        <w:sdt>
          <w:sdtPr>
            <w:rPr>
              <w:b/>
              <w:szCs w:val="20"/>
            </w:rPr>
            <w:id w:val="335045193"/>
            <w14:checkbox>
              <w14:checked w14:val="0"/>
              <w14:checkedState w14:val="2612" w14:font="MS Gothic"/>
              <w14:uncheckedState w14:val="2610" w14:font="MS Gothic"/>
            </w14:checkbox>
          </w:sdtPr>
          <w:sdtEndPr/>
          <w:sdtContent>
            <w:tc>
              <w:tcPr>
                <w:tcW w:w="437" w:type="dxa"/>
                <w:shd w:val="clear" w:color="auto" w:fill="E7FFE7"/>
              </w:tcPr>
              <w:p w14:paraId="792D61CF" w14:textId="68607A56" w:rsidR="00FA4EDA" w:rsidRDefault="00CF758B">
                <w:pPr>
                  <w:rPr>
                    <w:b/>
                    <w:sz w:val="22"/>
                    <w:szCs w:val="22"/>
                  </w:rPr>
                </w:pPr>
                <w:r w:rsidRPr="00CF758B">
                  <w:rPr>
                    <w:rFonts w:ascii="MS Gothic" w:eastAsia="MS Gothic" w:hAnsi="MS Gothic" w:hint="eastAsia"/>
                    <w:b/>
                    <w:szCs w:val="20"/>
                  </w:rPr>
                  <w:t>☐</w:t>
                </w:r>
              </w:p>
            </w:tc>
          </w:sdtContent>
        </w:sdt>
        <w:tc>
          <w:tcPr>
            <w:tcW w:w="8635" w:type="dxa"/>
            <w:shd w:val="clear" w:color="auto" w:fill="E7FFE7"/>
          </w:tcPr>
          <w:p w14:paraId="5D0E2A59" w14:textId="77777777" w:rsidR="00FA4EDA" w:rsidRDefault="00FB3533">
            <w:r>
              <w:rPr>
                <w:b/>
              </w:rPr>
              <w:t>Aangepaste beoordeling omschrijven van begrippen</w:t>
            </w:r>
            <w:r>
              <w:tab/>
            </w:r>
          </w:p>
          <w:p w14:paraId="037B84C2" w14:textId="77777777" w:rsidR="00FA4EDA" w:rsidRDefault="00FB3533">
            <w:r>
              <w:t xml:space="preserve">Aangepaste beoordeling ten aanzien van het omschrijven van begrippen. De student moet er blijk van geven dat de inhoud van het begrip hem of haar duidelijk is. Denk aan </w:t>
            </w:r>
            <w:proofErr w:type="spellStart"/>
            <w:r>
              <w:t>woordvindingsproblemen</w:t>
            </w:r>
            <w:proofErr w:type="spellEnd"/>
            <w:r>
              <w:t>.</w:t>
            </w:r>
          </w:p>
          <w:p w14:paraId="34A0B396" w14:textId="77777777" w:rsidR="00FA4EDA" w:rsidRDefault="00FB3533">
            <w:r>
              <w:t xml:space="preserve">Beschrijf aanpassing in de toelichting hieronder.  </w:t>
            </w:r>
          </w:p>
          <w:p w14:paraId="1416424F" w14:textId="77777777" w:rsidR="00FA4EDA" w:rsidRDefault="00FA4EDA">
            <w:pPr>
              <w:rPr>
                <w:b/>
              </w:rPr>
            </w:pPr>
          </w:p>
        </w:tc>
      </w:tr>
      <w:tr w:rsidR="00FA4EDA" w14:paraId="664D4FF5" w14:textId="77777777">
        <w:sdt>
          <w:sdtPr>
            <w:rPr>
              <w:b/>
              <w:bCs/>
            </w:rPr>
            <w:id w:val="699200559"/>
            <w14:checkbox>
              <w14:checked w14:val="0"/>
              <w14:checkedState w14:val="2612" w14:font="MS Gothic"/>
              <w14:uncheckedState w14:val="2610" w14:font="MS Gothic"/>
            </w14:checkbox>
          </w:sdtPr>
          <w:sdtEndPr/>
          <w:sdtContent>
            <w:tc>
              <w:tcPr>
                <w:tcW w:w="437" w:type="dxa"/>
                <w:shd w:val="clear" w:color="auto" w:fill="E7FFE7"/>
              </w:tcPr>
              <w:p w14:paraId="0A5CDC22" w14:textId="4B949232" w:rsidR="00FA4EDA" w:rsidRDefault="00D04961">
                <w:r>
                  <w:rPr>
                    <w:rFonts w:ascii="MS Gothic" w:eastAsia="MS Gothic" w:hAnsi="MS Gothic" w:hint="eastAsia"/>
                    <w:b/>
                    <w:bCs/>
                  </w:rPr>
                  <w:t>☐</w:t>
                </w:r>
              </w:p>
            </w:tc>
          </w:sdtContent>
        </w:sdt>
        <w:tc>
          <w:tcPr>
            <w:tcW w:w="8635" w:type="dxa"/>
            <w:shd w:val="clear" w:color="auto" w:fill="E7FFE7"/>
          </w:tcPr>
          <w:p w14:paraId="2775C88A" w14:textId="71EBD6E4" w:rsidR="00FA4EDA" w:rsidRDefault="00C07C8E">
            <w:r>
              <w:rPr>
                <w:b/>
              </w:rPr>
              <w:t>Spraaksynthese</w:t>
            </w:r>
          </w:p>
          <w:p w14:paraId="6C9B14D8" w14:textId="77777777" w:rsidR="00FA4EDA" w:rsidRDefault="00FB3533">
            <w:r>
              <w:t>Beschrijf aanpassing in de toelichting hieronder.</w:t>
            </w:r>
          </w:p>
          <w:p w14:paraId="147BA3F3" w14:textId="77777777" w:rsidR="00FA4EDA" w:rsidRDefault="00FA4EDA"/>
        </w:tc>
      </w:tr>
      <w:tr w:rsidR="00FA4EDA" w14:paraId="2F831C68" w14:textId="77777777">
        <w:tc>
          <w:tcPr>
            <w:tcW w:w="9072" w:type="dxa"/>
            <w:gridSpan w:val="2"/>
            <w:shd w:val="clear" w:color="auto" w:fill="E7FFE7"/>
          </w:tcPr>
          <w:p w14:paraId="3F014A10" w14:textId="77777777" w:rsidR="00FA4EDA" w:rsidRDefault="00FB3533">
            <w:r>
              <w:rPr>
                <w:b/>
              </w:rPr>
              <w:t>Toelichting van de gemaakte afspraken en/of opmerkingen:</w:t>
            </w:r>
            <w:r>
              <w:t xml:space="preserve"> </w:t>
            </w:r>
          </w:p>
        </w:tc>
      </w:tr>
      <w:tr w:rsidR="00FA4EDA" w14:paraId="2AFA4FA6" w14:textId="77777777">
        <w:trPr>
          <w:trHeight w:val="2156"/>
        </w:trPr>
        <w:tc>
          <w:tcPr>
            <w:tcW w:w="9072" w:type="dxa"/>
            <w:gridSpan w:val="2"/>
            <w:shd w:val="clear" w:color="auto" w:fill="E7FFE7"/>
          </w:tcPr>
          <w:p w14:paraId="53E59E64" w14:textId="77777777" w:rsidR="00FA4EDA" w:rsidRDefault="00FB3533">
            <w:pPr>
              <w:rPr>
                <w:sz w:val="22"/>
                <w:szCs w:val="22"/>
              </w:rPr>
            </w:pPr>
            <w:r>
              <w:rPr>
                <w:color w:val="808080"/>
              </w:rPr>
              <w:t>Klik hier als u tekst wilt invoeren.</w:t>
            </w:r>
          </w:p>
        </w:tc>
      </w:tr>
    </w:tbl>
    <w:p w14:paraId="5FCE6DAB" w14:textId="77777777" w:rsidR="00FA4EDA" w:rsidRDefault="00FA4EDA">
      <w:pPr>
        <w:rPr>
          <w:sz w:val="22"/>
          <w:szCs w:val="22"/>
        </w:rPr>
        <w:sectPr w:rsidR="00FA4EDA">
          <w:pgSz w:w="11906" w:h="16838"/>
          <w:pgMar w:top="1417" w:right="1417" w:bottom="1417" w:left="1417" w:header="708" w:footer="708" w:gutter="0"/>
          <w:cols w:space="708"/>
        </w:sectPr>
      </w:pPr>
    </w:p>
    <w:p w14:paraId="0D521536" w14:textId="77777777" w:rsidR="00FA4EDA" w:rsidRDefault="00FA4EDA">
      <w:pPr>
        <w:rPr>
          <w:b/>
          <w:sz w:val="22"/>
          <w:szCs w:val="22"/>
        </w:rPr>
      </w:pPr>
    </w:p>
    <w:tbl>
      <w:tblPr>
        <w:tblStyle w:val="a3"/>
        <w:tblW w:w="9136" w:type="dxa"/>
        <w:tblInd w:w="0" w:type="dxa"/>
        <w:tblLayout w:type="fixed"/>
        <w:tblLook w:val="0000" w:firstRow="0" w:lastRow="0" w:firstColumn="0" w:lastColumn="0" w:noHBand="0" w:noVBand="0"/>
      </w:tblPr>
      <w:tblGrid>
        <w:gridCol w:w="426"/>
        <w:gridCol w:w="8710"/>
      </w:tblGrid>
      <w:tr w:rsidR="00FA4EDA" w14:paraId="430F76BE" w14:textId="77777777" w:rsidTr="00552D91">
        <w:trPr>
          <w:trHeight w:val="262"/>
        </w:trPr>
        <w:tc>
          <w:tcPr>
            <w:tcW w:w="9136" w:type="dxa"/>
            <w:gridSpan w:val="2"/>
            <w:shd w:val="clear" w:color="auto" w:fill="E7FFE7"/>
          </w:tcPr>
          <w:p w14:paraId="21047529" w14:textId="77777777" w:rsidR="00FA4EDA" w:rsidRDefault="00FB3533">
            <w:r>
              <w:rPr>
                <w:b/>
                <w:sz w:val="24"/>
              </w:rPr>
              <w:t>4. Luisteren</w:t>
            </w:r>
          </w:p>
        </w:tc>
      </w:tr>
      <w:tr w:rsidR="00FA4EDA" w14:paraId="767B46E6" w14:textId="77777777" w:rsidTr="00552D91">
        <w:trPr>
          <w:trHeight w:val="508"/>
        </w:trPr>
        <w:tc>
          <w:tcPr>
            <w:tcW w:w="9136" w:type="dxa"/>
            <w:gridSpan w:val="2"/>
            <w:shd w:val="clear" w:color="auto" w:fill="E7FFE7"/>
          </w:tcPr>
          <w:p w14:paraId="434B307D" w14:textId="77777777" w:rsidR="00FA4EDA" w:rsidRDefault="00FA4EDA"/>
          <w:p w14:paraId="3690009B" w14:textId="77777777" w:rsidR="00FA4EDA" w:rsidRDefault="00FB3533">
            <w:r>
              <w:t xml:space="preserve">Geldt voor </w:t>
            </w:r>
            <w:r>
              <w:rPr>
                <w:i/>
                <w:u w:val="single"/>
              </w:rPr>
              <w:t>alle</w:t>
            </w:r>
            <w:r>
              <w:t xml:space="preserve"> instellingsexamens en toetsen waarbij geluisterd moet worden.</w:t>
            </w:r>
          </w:p>
          <w:p w14:paraId="4D7401F1" w14:textId="77777777" w:rsidR="00FA4EDA" w:rsidRDefault="00FA4EDA">
            <w:pPr>
              <w:rPr>
                <w:b/>
              </w:rPr>
            </w:pPr>
          </w:p>
        </w:tc>
      </w:tr>
      <w:tr w:rsidR="00FA4EDA" w14:paraId="4BF0B592" w14:textId="77777777" w:rsidTr="00552D91">
        <w:trPr>
          <w:trHeight w:val="508"/>
        </w:trPr>
        <w:sdt>
          <w:sdtPr>
            <w:rPr>
              <w:b/>
              <w:szCs w:val="20"/>
            </w:rPr>
            <w:id w:val="1252849586"/>
            <w14:checkbox>
              <w14:checked w14:val="0"/>
              <w14:checkedState w14:val="2612" w14:font="MS Gothic"/>
              <w14:uncheckedState w14:val="2610" w14:font="MS Gothic"/>
            </w14:checkbox>
          </w:sdtPr>
          <w:sdtEndPr/>
          <w:sdtContent>
            <w:tc>
              <w:tcPr>
                <w:tcW w:w="426" w:type="dxa"/>
                <w:shd w:val="clear" w:color="auto" w:fill="E7FFE7"/>
              </w:tcPr>
              <w:p w14:paraId="725BE947" w14:textId="7EC0EE93" w:rsidR="00FA4EDA" w:rsidRDefault="00D04961">
                <w:pPr>
                  <w:jc w:val="center"/>
                  <w:rPr>
                    <w:b/>
                    <w:sz w:val="22"/>
                    <w:szCs w:val="22"/>
                  </w:rPr>
                </w:pPr>
                <w:r>
                  <w:rPr>
                    <w:rFonts w:ascii="MS Gothic" w:eastAsia="MS Gothic" w:hAnsi="MS Gothic" w:hint="eastAsia"/>
                    <w:b/>
                    <w:szCs w:val="20"/>
                  </w:rPr>
                  <w:t>☐</w:t>
                </w:r>
              </w:p>
            </w:tc>
          </w:sdtContent>
        </w:sdt>
        <w:tc>
          <w:tcPr>
            <w:tcW w:w="8708" w:type="dxa"/>
            <w:shd w:val="clear" w:color="auto" w:fill="E7FFE7"/>
          </w:tcPr>
          <w:p w14:paraId="4B112F38" w14:textId="77777777" w:rsidR="00FA4EDA" w:rsidRDefault="00FB3533">
            <w:r>
              <w:rPr>
                <w:b/>
              </w:rPr>
              <w:t>Koptelefoon/</w:t>
            </w:r>
            <w:proofErr w:type="spellStart"/>
            <w:r>
              <w:rPr>
                <w:b/>
              </w:rPr>
              <w:t>hoorondersteuning</w:t>
            </w:r>
            <w:proofErr w:type="spellEnd"/>
            <w:r>
              <w:br/>
              <w:t>Luistertoetsen met ondersteunende techniek. (bv. Bluetooth, hub, solo)</w:t>
            </w:r>
          </w:p>
          <w:p w14:paraId="6D4D5CDF" w14:textId="77777777" w:rsidR="00FA4EDA" w:rsidRDefault="00FA4EDA">
            <w:pPr>
              <w:jc w:val="center"/>
              <w:rPr>
                <w:b/>
                <w:sz w:val="22"/>
                <w:szCs w:val="22"/>
              </w:rPr>
            </w:pPr>
          </w:p>
        </w:tc>
      </w:tr>
      <w:tr w:rsidR="00FA4EDA" w14:paraId="176FC712" w14:textId="77777777" w:rsidTr="00552D91">
        <w:trPr>
          <w:trHeight w:val="763"/>
        </w:trPr>
        <w:sdt>
          <w:sdtPr>
            <w:rPr>
              <w:b/>
              <w:szCs w:val="20"/>
            </w:rPr>
            <w:id w:val="1834333624"/>
            <w14:checkbox>
              <w14:checked w14:val="0"/>
              <w14:checkedState w14:val="2612" w14:font="MS Gothic"/>
              <w14:uncheckedState w14:val="2610" w14:font="MS Gothic"/>
            </w14:checkbox>
          </w:sdtPr>
          <w:sdtEndPr/>
          <w:sdtContent>
            <w:tc>
              <w:tcPr>
                <w:tcW w:w="426" w:type="dxa"/>
                <w:shd w:val="clear" w:color="auto" w:fill="E7FFE7"/>
              </w:tcPr>
              <w:p w14:paraId="6C7284DE" w14:textId="5C660DD1" w:rsidR="00FA4EDA" w:rsidRDefault="00D04961">
                <w:pPr>
                  <w:jc w:val="center"/>
                  <w:rPr>
                    <w:b/>
                    <w:sz w:val="22"/>
                    <w:szCs w:val="22"/>
                  </w:rPr>
                </w:pPr>
                <w:r w:rsidRPr="00D04961">
                  <w:rPr>
                    <w:rFonts w:ascii="MS Gothic" w:eastAsia="MS Gothic" w:hAnsi="MS Gothic" w:hint="eastAsia"/>
                    <w:b/>
                    <w:szCs w:val="20"/>
                  </w:rPr>
                  <w:t>☐</w:t>
                </w:r>
              </w:p>
            </w:tc>
          </w:sdtContent>
        </w:sdt>
        <w:tc>
          <w:tcPr>
            <w:tcW w:w="8708" w:type="dxa"/>
            <w:shd w:val="clear" w:color="auto" w:fill="E7FFE7"/>
          </w:tcPr>
          <w:p w14:paraId="006028E5" w14:textId="77777777" w:rsidR="00FA4EDA" w:rsidRDefault="00FB3533">
            <w:r>
              <w:rPr>
                <w:b/>
              </w:rPr>
              <w:t>Herhalen of pauzeren fragmenten</w:t>
            </w:r>
            <w:r>
              <w:rPr>
                <w:b/>
              </w:rPr>
              <w:br/>
            </w:r>
            <w:r>
              <w:t xml:space="preserve">Beeld- en geluidsfragmenten kunnen herhaald of gepauzeerd worden. Pauzeren gaat niet ten koste van de examentijd. </w:t>
            </w:r>
          </w:p>
          <w:p w14:paraId="040D9091" w14:textId="77777777" w:rsidR="00FA4EDA" w:rsidRDefault="00FA4EDA">
            <w:pPr>
              <w:rPr>
                <w:b/>
                <w:sz w:val="22"/>
                <w:szCs w:val="22"/>
              </w:rPr>
            </w:pPr>
          </w:p>
        </w:tc>
      </w:tr>
      <w:tr w:rsidR="00FA4EDA" w14:paraId="06EF3BAA" w14:textId="77777777" w:rsidTr="00552D91">
        <w:trPr>
          <w:trHeight w:val="748"/>
        </w:trPr>
        <w:sdt>
          <w:sdtPr>
            <w:rPr>
              <w:b/>
              <w:szCs w:val="20"/>
            </w:rPr>
            <w:id w:val="-2075880833"/>
            <w14:checkbox>
              <w14:checked w14:val="0"/>
              <w14:checkedState w14:val="2612" w14:font="MS Gothic"/>
              <w14:uncheckedState w14:val="2610" w14:font="MS Gothic"/>
            </w14:checkbox>
          </w:sdtPr>
          <w:sdtEndPr/>
          <w:sdtContent>
            <w:tc>
              <w:tcPr>
                <w:tcW w:w="426" w:type="dxa"/>
                <w:shd w:val="clear" w:color="auto" w:fill="E7FFE7"/>
              </w:tcPr>
              <w:p w14:paraId="3634CED3" w14:textId="7C1CB70F" w:rsidR="00FA4EDA" w:rsidRDefault="00D04961">
                <w:pPr>
                  <w:jc w:val="center"/>
                  <w:rPr>
                    <w:b/>
                    <w:sz w:val="22"/>
                    <w:szCs w:val="22"/>
                  </w:rPr>
                </w:pPr>
                <w:r w:rsidRPr="00D04961">
                  <w:rPr>
                    <w:rFonts w:ascii="MS Gothic" w:eastAsia="MS Gothic" w:hAnsi="MS Gothic" w:hint="eastAsia"/>
                    <w:b/>
                    <w:szCs w:val="20"/>
                  </w:rPr>
                  <w:t>☐</w:t>
                </w:r>
              </w:p>
            </w:tc>
          </w:sdtContent>
        </w:sdt>
        <w:tc>
          <w:tcPr>
            <w:tcW w:w="8708" w:type="dxa"/>
            <w:shd w:val="clear" w:color="auto" w:fill="E7FFE7"/>
          </w:tcPr>
          <w:p w14:paraId="22EF3AAD" w14:textId="77777777" w:rsidR="00FA4EDA" w:rsidRDefault="00FB3533">
            <w:r>
              <w:rPr>
                <w:b/>
              </w:rPr>
              <w:t>Vragen bij problemen met verstaan</w:t>
            </w:r>
            <w:r>
              <w:br/>
              <w:t>Mogelijkheid bieden tot vragen stellen in het geval van misverstaan of niet verstaan.</w:t>
            </w:r>
          </w:p>
          <w:p w14:paraId="4EAABBB0" w14:textId="77777777" w:rsidR="00FA4EDA" w:rsidRDefault="00FA4EDA"/>
        </w:tc>
      </w:tr>
      <w:tr w:rsidR="00FA4EDA" w14:paraId="6DA2B5BB" w14:textId="77777777" w:rsidTr="00552D91">
        <w:trPr>
          <w:trHeight w:val="748"/>
        </w:trPr>
        <w:sdt>
          <w:sdtPr>
            <w:rPr>
              <w:b/>
              <w:szCs w:val="20"/>
            </w:rPr>
            <w:id w:val="-2069256867"/>
            <w14:checkbox>
              <w14:checked w14:val="0"/>
              <w14:checkedState w14:val="2612" w14:font="MS Gothic"/>
              <w14:uncheckedState w14:val="2610" w14:font="MS Gothic"/>
            </w14:checkbox>
          </w:sdtPr>
          <w:sdtEndPr/>
          <w:sdtContent>
            <w:tc>
              <w:tcPr>
                <w:tcW w:w="426" w:type="dxa"/>
                <w:shd w:val="clear" w:color="auto" w:fill="E7FFE7"/>
              </w:tcPr>
              <w:p w14:paraId="22D08B60" w14:textId="276459F4" w:rsidR="00FA4EDA" w:rsidRDefault="00D04961">
                <w:pPr>
                  <w:jc w:val="center"/>
                  <w:rPr>
                    <w:b/>
                    <w:sz w:val="22"/>
                    <w:szCs w:val="22"/>
                  </w:rPr>
                </w:pPr>
                <w:r w:rsidRPr="00D04961">
                  <w:rPr>
                    <w:rFonts w:ascii="MS Gothic" w:eastAsia="MS Gothic" w:hAnsi="MS Gothic" w:hint="eastAsia"/>
                    <w:b/>
                    <w:szCs w:val="20"/>
                  </w:rPr>
                  <w:t>☐</w:t>
                </w:r>
              </w:p>
            </w:tc>
          </w:sdtContent>
        </w:sdt>
        <w:tc>
          <w:tcPr>
            <w:tcW w:w="8708" w:type="dxa"/>
            <w:shd w:val="clear" w:color="auto" w:fill="E7FFE7"/>
          </w:tcPr>
          <w:p w14:paraId="357FB891" w14:textId="77777777" w:rsidR="00FA4EDA" w:rsidRDefault="00FB3533">
            <w:pPr>
              <w:rPr>
                <w:b/>
              </w:rPr>
            </w:pPr>
            <w:r>
              <w:rPr>
                <w:b/>
              </w:rPr>
              <w:t>Gebruik van schrijf- of gebarentolk</w:t>
            </w:r>
          </w:p>
          <w:p w14:paraId="7FD87295" w14:textId="77777777" w:rsidR="00FA4EDA" w:rsidRDefault="00FB3533">
            <w:r>
              <w:t>Luistertoetsonderdelen met tolk, met uitzondering van vreemde talen. Tolk kan zo mogelijk de toets vooraf beluisteren. Zie bijlage 3.</w:t>
            </w:r>
          </w:p>
          <w:p w14:paraId="2DB0AB27" w14:textId="77777777" w:rsidR="00FA4EDA" w:rsidRDefault="00FA4EDA">
            <w:pPr>
              <w:jc w:val="center"/>
              <w:rPr>
                <w:b/>
                <w:sz w:val="22"/>
                <w:szCs w:val="22"/>
              </w:rPr>
            </w:pPr>
          </w:p>
        </w:tc>
      </w:tr>
      <w:tr w:rsidR="00FA4EDA" w14:paraId="15226A52" w14:textId="77777777" w:rsidTr="00552D91">
        <w:trPr>
          <w:trHeight w:val="508"/>
        </w:trPr>
        <w:sdt>
          <w:sdtPr>
            <w:rPr>
              <w:b/>
              <w:szCs w:val="20"/>
            </w:rPr>
            <w:id w:val="-1638341340"/>
            <w14:checkbox>
              <w14:checked w14:val="0"/>
              <w14:checkedState w14:val="2612" w14:font="MS Gothic"/>
              <w14:uncheckedState w14:val="2610" w14:font="MS Gothic"/>
            </w14:checkbox>
          </w:sdtPr>
          <w:sdtEndPr/>
          <w:sdtContent>
            <w:tc>
              <w:tcPr>
                <w:tcW w:w="426" w:type="dxa"/>
                <w:shd w:val="clear" w:color="auto" w:fill="E7FFE7"/>
              </w:tcPr>
              <w:p w14:paraId="1622BA7A" w14:textId="3023731F" w:rsidR="00FA4EDA" w:rsidRDefault="00CA7F95">
                <w:pPr>
                  <w:rPr>
                    <w:b/>
                    <w:sz w:val="22"/>
                    <w:szCs w:val="22"/>
                  </w:rPr>
                </w:pPr>
                <w:r>
                  <w:rPr>
                    <w:rFonts w:ascii="MS Gothic" w:eastAsia="MS Gothic" w:hAnsi="MS Gothic" w:hint="eastAsia"/>
                    <w:b/>
                    <w:szCs w:val="20"/>
                  </w:rPr>
                  <w:t>☐</w:t>
                </w:r>
              </w:p>
            </w:tc>
          </w:sdtContent>
        </w:sdt>
        <w:tc>
          <w:tcPr>
            <w:tcW w:w="8708" w:type="dxa"/>
            <w:shd w:val="clear" w:color="auto" w:fill="E7FFE7"/>
          </w:tcPr>
          <w:p w14:paraId="4D589164" w14:textId="77777777" w:rsidR="00FA4EDA" w:rsidRDefault="00FB3533">
            <w:pPr>
              <w:rPr>
                <w:b/>
              </w:rPr>
            </w:pPr>
            <w:r>
              <w:rPr>
                <w:b/>
              </w:rPr>
              <w:t>Gebruik van schrijftolk bij moderne vreemde talen</w:t>
            </w:r>
          </w:p>
          <w:p w14:paraId="59CE9693" w14:textId="77777777" w:rsidR="00FA4EDA" w:rsidRDefault="00FB3533">
            <w:r>
              <w:t>Er kan gebruikgemaakt worden van een gespecialiseerde schrijftolk van doeltaal naar doeltaal. Bijv. Engels-Engels, Duits-Duits.</w:t>
            </w:r>
          </w:p>
          <w:p w14:paraId="657358CC" w14:textId="77777777" w:rsidR="00FA4EDA" w:rsidRDefault="00FA4EDA"/>
        </w:tc>
      </w:tr>
      <w:tr w:rsidR="00FA4EDA" w14:paraId="5BB72804" w14:textId="77777777" w:rsidTr="00552D91">
        <w:trPr>
          <w:trHeight w:val="508"/>
        </w:trPr>
        <w:bookmarkStart w:id="3" w:name="_Hlk185330453" w:displacedByCustomXml="next"/>
        <w:sdt>
          <w:sdtPr>
            <w:rPr>
              <w:b/>
              <w:szCs w:val="20"/>
            </w:rPr>
            <w:id w:val="-289283890"/>
            <w14:checkbox>
              <w14:checked w14:val="0"/>
              <w14:checkedState w14:val="2612" w14:font="MS Gothic"/>
              <w14:uncheckedState w14:val="2610" w14:font="MS Gothic"/>
            </w14:checkbox>
          </w:sdtPr>
          <w:sdtEndPr/>
          <w:sdtContent>
            <w:tc>
              <w:tcPr>
                <w:tcW w:w="426" w:type="dxa"/>
                <w:shd w:val="clear" w:color="auto" w:fill="E7FFE7"/>
              </w:tcPr>
              <w:p w14:paraId="645587F4" w14:textId="53726768" w:rsidR="00FA4EDA" w:rsidRDefault="00CA7F95">
                <w:pPr>
                  <w:rPr>
                    <w:b/>
                    <w:sz w:val="22"/>
                    <w:szCs w:val="22"/>
                  </w:rPr>
                </w:pPr>
                <w:r w:rsidRPr="00CA7F95">
                  <w:rPr>
                    <w:rFonts w:ascii="MS Gothic" w:eastAsia="MS Gothic" w:hAnsi="MS Gothic" w:hint="eastAsia"/>
                    <w:b/>
                    <w:szCs w:val="20"/>
                  </w:rPr>
                  <w:t>☐</w:t>
                </w:r>
              </w:p>
            </w:tc>
          </w:sdtContent>
        </w:sdt>
        <w:tc>
          <w:tcPr>
            <w:tcW w:w="8708" w:type="dxa"/>
            <w:shd w:val="clear" w:color="auto" w:fill="E7FFE7"/>
          </w:tcPr>
          <w:p w14:paraId="404D9660" w14:textId="77777777" w:rsidR="00FA4EDA" w:rsidRDefault="00FB3533">
            <w:pPr>
              <w:rPr>
                <w:b/>
              </w:rPr>
            </w:pPr>
            <w:r>
              <w:rPr>
                <w:b/>
              </w:rPr>
              <w:t>Onderdeel van gespreksvoering</w:t>
            </w:r>
          </w:p>
          <w:p w14:paraId="7B8EA894" w14:textId="646DAB25" w:rsidR="00FA4EDA" w:rsidRDefault="00FB3533">
            <w:r>
              <w:t>Luisteren hoeft niet per se beoordeeld te worden middels een luistertoets, het is ook mogelijk om de luistervaardigheid te beoordelen als onderdeel van gespreksvoering.</w:t>
            </w:r>
          </w:p>
          <w:p w14:paraId="2AE62F73" w14:textId="01DAA57D" w:rsidR="00FA4EDA" w:rsidRDefault="00FA4EDA"/>
        </w:tc>
      </w:tr>
      <w:tr w:rsidR="00FA4EDA" w14:paraId="09A8787D" w14:textId="77777777" w:rsidTr="00552D91">
        <w:trPr>
          <w:trHeight w:val="763"/>
        </w:trPr>
        <w:bookmarkEnd w:id="3" w:displacedByCustomXml="next"/>
        <w:sdt>
          <w:sdtPr>
            <w:rPr>
              <w:b/>
              <w:szCs w:val="20"/>
            </w:rPr>
            <w:id w:val="-751350086"/>
            <w14:checkbox>
              <w14:checked w14:val="0"/>
              <w14:checkedState w14:val="2612" w14:font="MS Gothic"/>
              <w14:uncheckedState w14:val="2610" w14:font="MS Gothic"/>
            </w14:checkbox>
          </w:sdtPr>
          <w:sdtEndPr/>
          <w:sdtContent>
            <w:tc>
              <w:tcPr>
                <w:tcW w:w="426" w:type="dxa"/>
                <w:shd w:val="clear" w:color="auto" w:fill="E7FFE7"/>
              </w:tcPr>
              <w:p w14:paraId="1C87081B" w14:textId="3742829F" w:rsidR="00FA4EDA" w:rsidRDefault="00617458">
                <w:pPr>
                  <w:jc w:val="center"/>
                  <w:rPr>
                    <w:b/>
                    <w:sz w:val="22"/>
                    <w:szCs w:val="22"/>
                  </w:rPr>
                </w:pPr>
                <w:r>
                  <w:rPr>
                    <w:rFonts w:ascii="MS Gothic" w:eastAsia="MS Gothic" w:hAnsi="MS Gothic" w:hint="eastAsia"/>
                    <w:b/>
                    <w:szCs w:val="20"/>
                  </w:rPr>
                  <w:t>☐</w:t>
                </w:r>
              </w:p>
            </w:tc>
          </w:sdtContent>
        </w:sdt>
        <w:tc>
          <w:tcPr>
            <w:tcW w:w="8708" w:type="dxa"/>
            <w:shd w:val="clear" w:color="auto" w:fill="E7FFE7"/>
          </w:tcPr>
          <w:p w14:paraId="604357B1" w14:textId="2ECFA9CA" w:rsidR="00FA4EDA" w:rsidRDefault="00FB3533">
            <w:pPr>
              <w:rPr>
                <w:b/>
                <w:sz w:val="22"/>
                <w:szCs w:val="22"/>
              </w:rPr>
            </w:pPr>
            <w:r>
              <w:rPr>
                <w:b/>
              </w:rPr>
              <w:t>Chatgesprek</w:t>
            </w:r>
            <w:r>
              <w:br/>
              <w:t xml:space="preserve">Luistervaardigheid van vreemde talen toetsen door middel van chatgesprek en dat op inhoud beoordelen. </w:t>
            </w:r>
          </w:p>
          <w:p w14:paraId="1288155E" w14:textId="77777777" w:rsidR="00FA4EDA" w:rsidRDefault="00FA4EDA">
            <w:pPr>
              <w:rPr>
                <w:b/>
                <w:sz w:val="22"/>
                <w:szCs w:val="22"/>
              </w:rPr>
            </w:pPr>
          </w:p>
        </w:tc>
      </w:tr>
      <w:tr w:rsidR="00FA4EDA" w14:paraId="200AEA46" w14:textId="77777777" w:rsidTr="00552D91">
        <w:trPr>
          <w:trHeight w:val="262"/>
        </w:trPr>
        <w:tc>
          <w:tcPr>
            <w:tcW w:w="9136" w:type="dxa"/>
            <w:gridSpan w:val="2"/>
            <w:shd w:val="clear" w:color="auto" w:fill="E7FFE7"/>
          </w:tcPr>
          <w:tbl>
            <w:tblPr>
              <w:tblStyle w:val="a3"/>
              <w:tblW w:w="9136" w:type="dxa"/>
              <w:tblInd w:w="0" w:type="dxa"/>
              <w:tblLayout w:type="fixed"/>
              <w:tblLook w:val="0000" w:firstRow="0" w:lastRow="0" w:firstColumn="0" w:lastColumn="0" w:noHBand="0" w:noVBand="0"/>
            </w:tblPr>
            <w:tblGrid>
              <w:gridCol w:w="426"/>
              <w:gridCol w:w="8710"/>
            </w:tblGrid>
            <w:tr w:rsidR="00617458" w14:paraId="30DDC7E6" w14:textId="77777777" w:rsidTr="007E1118">
              <w:trPr>
                <w:trHeight w:val="508"/>
              </w:trPr>
              <w:sdt>
                <w:sdtPr>
                  <w:rPr>
                    <w:b/>
                    <w:szCs w:val="20"/>
                  </w:rPr>
                  <w:id w:val="954524918"/>
                  <w14:checkbox>
                    <w14:checked w14:val="0"/>
                    <w14:checkedState w14:val="2612" w14:font="MS Gothic"/>
                    <w14:uncheckedState w14:val="2610" w14:font="MS Gothic"/>
                  </w14:checkbox>
                </w:sdtPr>
                <w:sdtEndPr/>
                <w:sdtContent>
                  <w:tc>
                    <w:tcPr>
                      <w:tcW w:w="426" w:type="dxa"/>
                      <w:shd w:val="clear" w:color="auto" w:fill="E7FFE7"/>
                    </w:tcPr>
                    <w:p w14:paraId="1CEB5C1C" w14:textId="0D02C420" w:rsidR="00617458" w:rsidRDefault="00617458" w:rsidP="00617458">
                      <w:pPr>
                        <w:spacing w:before="100" w:beforeAutospacing="1"/>
                        <w:ind w:left="96" w:hanging="194"/>
                        <w:jc w:val="both"/>
                        <w:rPr>
                          <w:b/>
                          <w:sz w:val="22"/>
                          <w:szCs w:val="22"/>
                        </w:rPr>
                      </w:pPr>
                      <w:r w:rsidRPr="00617458">
                        <w:rPr>
                          <w:rFonts w:ascii="MS Gothic" w:eastAsia="MS Gothic" w:hAnsi="MS Gothic" w:hint="eastAsia"/>
                          <w:b/>
                          <w:szCs w:val="20"/>
                        </w:rPr>
                        <w:t>☐</w:t>
                      </w:r>
                    </w:p>
                  </w:tc>
                </w:sdtContent>
              </w:sdt>
              <w:tc>
                <w:tcPr>
                  <w:tcW w:w="8708" w:type="dxa"/>
                  <w:shd w:val="clear" w:color="auto" w:fill="E7FFE7"/>
                </w:tcPr>
                <w:p w14:paraId="0C395326" w14:textId="492F1C73" w:rsidR="00617458" w:rsidRDefault="00617458" w:rsidP="00617458">
                  <w:pPr>
                    <w:ind w:hanging="93"/>
                    <w:rPr>
                      <w:b/>
                    </w:rPr>
                  </w:pPr>
                  <w:r>
                    <w:rPr>
                      <w:b/>
                    </w:rPr>
                    <w:t>Ondertiteling/transcript bij luisteren</w:t>
                  </w:r>
                </w:p>
                <w:p w14:paraId="1D6F99E9" w14:textId="77777777" w:rsidR="00617458" w:rsidRDefault="00617458" w:rsidP="00617458">
                  <w:pPr>
                    <w:ind w:left="-93"/>
                  </w:pPr>
                  <w:r>
                    <w:t>Beeld- en geluidsfragmenten zijn ondertiteld. Wanneer deze mogelijkheid er niet is, krijgt de student een transcript van de tekst zodat hij kan meelezen.</w:t>
                  </w:r>
                </w:p>
                <w:p w14:paraId="5D704CB5" w14:textId="77777777" w:rsidR="00617458" w:rsidRDefault="00617458" w:rsidP="00617458">
                  <w:pPr>
                    <w:tabs>
                      <w:tab w:val="left" w:pos="360"/>
                    </w:tabs>
                    <w:ind w:left="-93"/>
                  </w:pPr>
                  <w:r>
                    <w:t>Het transcript van de luistertoets kan ook gebruikt worden om voor te lezen opdat de student kan spraakafzien. Een rustige ruimte is hiervoor noodzakelijk.</w:t>
                  </w:r>
                </w:p>
                <w:p w14:paraId="06777C07" w14:textId="77777777" w:rsidR="00617458" w:rsidRDefault="00617458" w:rsidP="00617458"/>
              </w:tc>
            </w:tr>
          </w:tbl>
          <w:p w14:paraId="1F2315E0" w14:textId="77777777" w:rsidR="00FA4EDA" w:rsidRDefault="00FB3533">
            <w:pPr>
              <w:rPr>
                <w:b/>
              </w:rPr>
            </w:pPr>
            <w:r>
              <w:rPr>
                <w:b/>
              </w:rPr>
              <w:t>Toelichting van de gemaakte afspraken en/of opmerkingen:</w:t>
            </w:r>
          </w:p>
        </w:tc>
      </w:tr>
      <w:tr w:rsidR="00FA4EDA" w14:paraId="33F55E97" w14:textId="77777777" w:rsidTr="00552D91">
        <w:trPr>
          <w:trHeight w:val="2548"/>
        </w:trPr>
        <w:tc>
          <w:tcPr>
            <w:tcW w:w="9136" w:type="dxa"/>
            <w:gridSpan w:val="2"/>
            <w:shd w:val="clear" w:color="auto" w:fill="E7FFE7"/>
          </w:tcPr>
          <w:p w14:paraId="5DCA463C" w14:textId="77777777" w:rsidR="00FA4EDA" w:rsidRDefault="00FB3533">
            <w:pPr>
              <w:rPr>
                <w:b/>
                <w:sz w:val="22"/>
                <w:szCs w:val="22"/>
              </w:rPr>
            </w:pPr>
            <w:r>
              <w:rPr>
                <w:color w:val="808080"/>
              </w:rPr>
              <w:t>Klik hier als u tekst wilt invoeren.</w:t>
            </w:r>
          </w:p>
        </w:tc>
      </w:tr>
    </w:tbl>
    <w:p w14:paraId="673A84D2" w14:textId="77777777" w:rsidR="00FA4EDA" w:rsidRDefault="00FA4EDA">
      <w:pPr>
        <w:rPr>
          <w:b/>
          <w:sz w:val="22"/>
          <w:szCs w:val="22"/>
        </w:rPr>
        <w:sectPr w:rsidR="00FA4EDA">
          <w:pgSz w:w="11906" w:h="16838"/>
          <w:pgMar w:top="1417" w:right="1417" w:bottom="1417" w:left="1417" w:header="708" w:footer="708" w:gutter="0"/>
          <w:cols w:space="708"/>
        </w:sectPr>
      </w:pPr>
    </w:p>
    <w:p w14:paraId="4B064E72" w14:textId="77777777" w:rsidR="00FA4EDA" w:rsidRDefault="00FA4EDA">
      <w:pPr>
        <w:rPr>
          <w:b/>
          <w:sz w:val="22"/>
          <w:szCs w:val="22"/>
        </w:rPr>
      </w:pPr>
    </w:p>
    <w:tbl>
      <w:tblPr>
        <w:tblStyle w:val="a4"/>
        <w:tblW w:w="9174" w:type="dxa"/>
        <w:tblInd w:w="0" w:type="dxa"/>
        <w:tblLayout w:type="fixed"/>
        <w:tblLook w:val="0000" w:firstRow="0" w:lastRow="0" w:firstColumn="0" w:lastColumn="0" w:noHBand="0" w:noVBand="0"/>
      </w:tblPr>
      <w:tblGrid>
        <w:gridCol w:w="437"/>
        <w:gridCol w:w="8737"/>
      </w:tblGrid>
      <w:tr w:rsidR="00FA4EDA" w14:paraId="27AEE3A6" w14:textId="77777777">
        <w:trPr>
          <w:trHeight w:val="244"/>
        </w:trPr>
        <w:tc>
          <w:tcPr>
            <w:tcW w:w="9174" w:type="dxa"/>
            <w:gridSpan w:val="2"/>
            <w:shd w:val="clear" w:color="auto" w:fill="E7FFE7"/>
          </w:tcPr>
          <w:p w14:paraId="4BFC434E" w14:textId="77777777" w:rsidR="00FA4EDA" w:rsidRDefault="00FB3533">
            <w:r>
              <w:rPr>
                <w:b/>
                <w:sz w:val="24"/>
              </w:rPr>
              <w:t>5. Spreken</w:t>
            </w:r>
          </w:p>
        </w:tc>
      </w:tr>
      <w:tr w:rsidR="00FA4EDA" w14:paraId="3194C25B" w14:textId="77777777">
        <w:trPr>
          <w:trHeight w:val="483"/>
        </w:trPr>
        <w:tc>
          <w:tcPr>
            <w:tcW w:w="9174" w:type="dxa"/>
            <w:gridSpan w:val="2"/>
            <w:shd w:val="clear" w:color="auto" w:fill="E7FFE7"/>
          </w:tcPr>
          <w:p w14:paraId="7B6028C0" w14:textId="77777777" w:rsidR="00FA4EDA" w:rsidRDefault="00FA4EDA"/>
          <w:p w14:paraId="33083899" w14:textId="77777777" w:rsidR="00FA4EDA" w:rsidRDefault="00FB3533">
            <w:r>
              <w:t xml:space="preserve">Geldt voor </w:t>
            </w:r>
            <w:r>
              <w:rPr>
                <w:i/>
                <w:u w:val="single"/>
              </w:rPr>
              <w:t>alle</w:t>
            </w:r>
            <w:r>
              <w:t xml:space="preserve"> instellingsexamens en toetsen waarbij gesproken moet worden.</w:t>
            </w:r>
          </w:p>
          <w:p w14:paraId="3DA82B97" w14:textId="0120A011" w:rsidR="000B7402" w:rsidRDefault="000B7402">
            <w:r w:rsidRPr="00ED761D">
              <w:t xml:space="preserve">Voor studenten met een auditieve beperking kunnen de </w:t>
            </w:r>
            <w:hyperlink r:id="rId21" w:history="1">
              <w:r w:rsidRPr="00ED761D">
                <w:rPr>
                  <w:rStyle w:val="Hyperlink"/>
                </w:rPr>
                <w:t>beoordelingsformulieren van CINOP</w:t>
              </w:r>
            </w:hyperlink>
            <w:r w:rsidRPr="00ED761D">
              <w:t xml:space="preserve"> gebruikt worden.</w:t>
            </w:r>
          </w:p>
          <w:p w14:paraId="5D702052" w14:textId="77777777" w:rsidR="00FA4EDA" w:rsidRDefault="00FA4EDA">
            <w:pPr>
              <w:rPr>
                <w:b/>
              </w:rPr>
            </w:pPr>
          </w:p>
        </w:tc>
      </w:tr>
      <w:tr w:rsidR="00FA4EDA" w14:paraId="616F7EDD" w14:textId="77777777">
        <w:trPr>
          <w:trHeight w:val="483"/>
        </w:trPr>
        <w:sdt>
          <w:sdtPr>
            <w:rPr>
              <w:b/>
              <w:szCs w:val="20"/>
            </w:rPr>
            <w:id w:val="1895234032"/>
            <w14:checkbox>
              <w14:checked w14:val="0"/>
              <w14:checkedState w14:val="2612" w14:font="MS Gothic"/>
              <w14:uncheckedState w14:val="2610" w14:font="MS Gothic"/>
            </w14:checkbox>
          </w:sdtPr>
          <w:sdtEndPr/>
          <w:sdtContent>
            <w:tc>
              <w:tcPr>
                <w:tcW w:w="437" w:type="dxa"/>
                <w:shd w:val="clear" w:color="auto" w:fill="E7FFE7"/>
              </w:tcPr>
              <w:p w14:paraId="32F0EB5C" w14:textId="6D0957FB" w:rsidR="00FA4EDA" w:rsidRDefault="00CA7F95">
                <w:pPr>
                  <w:jc w:val="center"/>
                  <w:rPr>
                    <w:b/>
                    <w:sz w:val="22"/>
                    <w:szCs w:val="22"/>
                  </w:rPr>
                </w:pPr>
                <w:r w:rsidRPr="00CA7F95">
                  <w:rPr>
                    <w:rFonts w:ascii="MS Gothic" w:eastAsia="MS Gothic" w:hAnsi="MS Gothic" w:hint="eastAsia"/>
                    <w:b/>
                    <w:szCs w:val="20"/>
                  </w:rPr>
                  <w:t>☐</w:t>
                </w:r>
              </w:p>
            </w:tc>
          </w:sdtContent>
        </w:sdt>
        <w:tc>
          <w:tcPr>
            <w:tcW w:w="8737" w:type="dxa"/>
            <w:shd w:val="clear" w:color="auto" w:fill="E7FFE7"/>
          </w:tcPr>
          <w:p w14:paraId="5F81FB24" w14:textId="77777777" w:rsidR="00FA4EDA" w:rsidRDefault="00FB3533">
            <w:pPr>
              <w:rPr>
                <w:b/>
              </w:rPr>
            </w:pPr>
            <w:r>
              <w:rPr>
                <w:b/>
              </w:rPr>
              <w:t>Extra tijd voor verwoording</w:t>
            </w:r>
          </w:p>
          <w:p w14:paraId="188C824D" w14:textId="77777777" w:rsidR="00FA4EDA" w:rsidRDefault="00FB3533">
            <w:pPr>
              <w:rPr>
                <w:b/>
                <w:sz w:val="22"/>
                <w:szCs w:val="22"/>
              </w:rPr>
            </w:pPr>
            <w:r>
              <w:t>Student krijgt extra tijd om tot verwoording te komen.</w:t>
            </w:r>
            <w:r>
              <w:br/>
            </w:r>
          </w:p>
        </w:tc>
      </w:tr>
      <w:tr w:rsidR="00FA4EDA" w14:paraId="0577621E" w14:textId="77777777">
        <w:trPr>
          <w:trHeight w:val="490"/>
        </w:trPr>
        <w:sdt>
          <w:sdtPr>
            <w:rPr>
              <w:b/>
              <w:szCs w:val="20"/>
            </w:rPr>
            <w:id w:val="419532319"/>
            <w14:checkbox>
              <w14:checked w14:val="0"/>
              <w14:checkedState w14:val="2612" w14:font="MS Gothic"/>
              <w14:uncheckedState w14:val="2610" w14:font="MS Gothic"/>
            </w14:checkbox>
          </w:sdtPr>
          <w:sdtEndPr/>
          <w:sdtContent>
            <w:tc>
              <w:tcPr>
                <w:tcW w:w="437" w:type="dxa"/>
                <w:shd w:val="clear" w:color="auto" w:fill="E7FFE7"/>
              </w:tcPr>
              <w:p w14:paraId="0D62DBA6" w14:textId="4E283226" w:rsidR="00FA4EDA" w:rsidRDefault="00CA7F95">
                <w:pPr>
                  <w:jc w:val="center"/>
                  <w:rPr>
                    <w:b/>
                    <w:sz w:val="22"/>
                    <w:szCs w:val="22"/>
                  </w:rPr>
                </w:pPr>
                <w:r w:rsidRPr="00CA7F95">
                  <w:rPr>
                    <w:rFonts w:ascii="MS Gothic" w:eastAsia="MS Gothic" w:hAnsi="MS Gothic" w:hint="eastAsia"/>
                    <w:b/>
                    <w:szCs w:val="20"/>
                  </w:rPr>
                  <w:t>☐</w:t>
                </w:r>
              </w:p>
            </w:tc>
          </w:sdtContent>
        </w:sdt>
        <w:tc>
          <w:tcPr>
            <w:tcW w:w="8737" w:type="dxa"/>
            <w:shd w:val="clear" w:color="auto" w:fill="E7FFE7"/>
          </w:tcPr>
          <w:p w14:paraId="24913058" w14:textId="77777777" w:rsidR="00FA4EDA" w:rsidRDefault="00FB3533">
            <w:r>
              <w:rPr>
                <w:b/>
              </w:rPr>
              <w:t>Niet beoordelen op tempo</w:t>
            </w:r>
            <w:r>
              <w:br/>
              <w:t>Geen beoordeling op tempo, tenzij dit een beroepskwalificatie is.</w:t>
            </w:r>
          </w:p>
          <w:p w14:paraId="70F86CEB" w14:textId="77777777" w:rsidR="00FA4EDA" w:rsidRDefault="00FA4EDA">
            <w:pPr>
              <w:jc w:val="center"/>
              <w:rPr>
                <w:b/>
                <w:sz w:val="22"/>
                <w:szCs w:val="22"/>
              </w:rPr>
            </w:pPr>
          </w:p>
        </w:tc>
      </w:tr>
      <w:tr w:rsidR="00FA4EDA" w14:paraId="2EEAB1A2" w14:textId="77777777">
        <w:trPr>
          <w:trHeight w:val="483"/>
        </w:trPr>
        <w:sdt>
          <w:sdtPr>
            <w:rPr>
              <w:b/>
              <w:szCs w:val="20"/>
            </w:rPr>
            <w:id w:val="-190996576"/>
            <w14:checkbox>
              <w14:checked w14:val="0"/>
              <w14:checkedState w14:val="2612" w14:font="MS Gothic"/>
              <w14:uncheckedState w14:val="2610" w14:font="MS Gothic"/>
            </w14:checkbox>
          </w:sdtPr>
          <w:sdtEndPr/>
          <w:sdtContent>
            <w:tc>
              <w:tcPr>
                <w:tcW w:w="437" w:type="dxa"/>
                <w:shd w:val="clear" w:color="auto" w:fill="E7FFE7"/>
              </w:tcPr>
              <w:p w14:paraId="4FFBDE5B" w14:textId="15699D40" w:rsidR="00FA4EDA" w:rsidRDefault="00CA7F95">
                <w:pPr>
                  <w:jc w:val="center"/>
                  <w:rPr>
                    <w:b/>
                    <w:sz w:val="22"/>
                    <w:szCs w:val="22"/>
                  </w:rPr>
                </w:pPr>
                <w:r w:rsidRPr="00CA7F95">
                  <w:rPr>
                    <w:rFonts w:ascii="MS Gothic" w:eastAsia="MS Gothic" w:hAnsi="MS Gothic" w:hint="eastAsia"/>
                    <w:b/>
                    <w:szCs w:val="20"/>
                  </w:rPr>
                  <w:t>☐</w:t>
                </w:r>
              </w:p>
            </w:tc>
          </w:sdtContent>
        </w:sdt>
        <w:tc>
          <w:tcPr>
            <w:tcW w:w="8737" w:type="dxa"/>
            <w:shd w:val="clear" w:color="auto" w:fill="E7FFE7"/>
          </w:tcPr>
          <w:p w14:paraId="0C8E3183" w14:textId="77777777" w:rsidR="00FA4EDA" w:rsidRDefault="00FB3533">
            <w:pPr>
              <w:rPr>
                <w:b/>
              </w:rPr>
            </w:pPr>
            <w:r>
              <w:rPr>
                <w:b/>
              </w:rPr>
              <w:t>Verhelderingsvragen</w:t>
            </w:r>
          </w:p>
          <w:p w14:paraId="460E2A02" w14:textId="77777777" w:rsidR="00FA4EDA" w:rsidRDefault="00FB3533">
            <w:r>
              <w:t>Docent stelt verhelderingsvragen aan de student.</w:t>
            </w:r>
          </w:p>
          <w:p w14:paraId="286E6A24" w14:textId="77777777" w:rsidR="00FA4EDA" w:rsidRDefault="00FA4EDA">
            <w:pPr>
              <w:jc w:val="center"/>
              <w:rPr>
                <w:b/>
                <w:sz w:val="22"/>
                <w:szCs w:val="22"/>
              </w:rPr>
            </w:pPr>
          </w:p>
        </w:tc>
      </w:tr>
      <w:tr w:rsidR="00FA4EDA" w14:paraId="39E03B8A" w14:textId="77777777">
        <w:trPr>
          <w:trHeight w:val="249"/>
        </w:trPr>
        <w:sdt>
          <w:sdtPr>
            <w:rPr>
              <w:b/>
              <w:szCs w:val="20"/>
            </w:rPr>
            <w:id w:val="-375009554"/>
            <w14:checkbox>
              <w14:checked w14:val="0"/>
              <w14:checkedState w14:val="2612" w14:font="MS Gothic"/>
              <w14:uncheckedState w14:val="2610" w14:font="MS Gothic"/>
            </w14:checkbox>
          </w:sdtPr>
          <w:sdtEndPr/>
          <w:sdtContent>
            <w:tc>
              <w:tcPr>
                <w:tcW w:w="437" w:type="dxa"/>
                <w:shd w:val="clear" w:color="auto" w:fill="E7FFE7"/>
              </w:tcPr>
              <w:p w14:paraId="7CAD636C" w14:textId="6CEA0EBD" w:rsidR="00FA4EDA" w:rsidRDefault="00CA7F95">
                <w:pPr>
                  <w:jc w:val="center"/>
                  <w:rPr>
                    <w:b/>
                    <w:sz w:val="22"/>
                    <w:szCs w:val="22"/>
                  </w:rPr>
                </w:pPr>
                <w:r w:rsidRPr="00CA7F95">
                  <w:rPr>
                    <w:rFonts w:ascii="MS Gothic" w:eastAsia="MS Gothic" w:hAnsi="MS Gothic" w:hint="eastAsia"/>
                    <w:b/>
                    <w:szCs w:val="20"/>
                  </w:rPr>
                  <w:t>☐</w:t>
                </w:r>
              </w:p>
            </w:tc>
          </w:sdtContent>
        </w:sdt>
        <w:tc>
          <w:tcPr>
            <w:tcW w:w="8737" w:type="dxa"/>
            <w:shd w:val="clear" w:color="auto" w:fill="E7FFE7"/>
          </w:tcPr>
          <w:p w14:paraId="22CC22B1" w14:textId="77777777" w:rsidR="00FA4EDA" w:rsidRDefault="00FB3533">
            <w:pPr>
              <w:rPr>
                <w:b/>
              </w:rPr>
            </w:pPr>
            <w:r>
              <w:rPr>
                <w:b/>
              </w:rPr>
              <w:t>Stemtolk</w:t>
            </w:r>
          </w:p>
          <w:p w14:paraId="0C5BAEE7" w14:textId="77777777" w:rsidR="00FA4EDA" w:rsidRDefault="00FB3533">
            <w:r>
              <w:t>De student gebaart en de tolk vertaalt naar gesproken Nederlands.</w:t>
            </w:r>
          </w:p>
          <w:p w14:paraId="34519C26" w14:textId="77777777" w:rsidR="00FA4EDA" w:rsidRDefault="00FA4EDA">
            <w:pPr>
              <w:jc w:val="center"/>
              <w:rPr>
                <w:b/>
                <w:sz w:val="22"/>
                <w:szCs w:val="22"/>
              </w:rPr>
            </w:pPr>
          </w:p>
        </w:tc>
      </w:tr>
      <w:tr w:rsidR="00FA4EDA" w14:paraId="06B83BE6" w14:textId="77777777">
        <w:trPr>
          <w:trHeight w:val="967"/>
        </w:trPr>
        <w:sdt>
          <w:sdtPr>
            <w:rPr>
              <w:b/>
              <w:szCs w:val="20"/>
            </w:rPr>
            <w:id w:val="1890457533"/>
            <w14:checkbox>
              <w14:checked w14:val="0"/>
              <w14:checkedState w14:val="2612" w14:font="MS Gothic"/>
              <w14:uncheckedState w14:val="2610" w14:font="MS Gothic"/>
            </w14:checkbox>
          </w:sdtPr>
          <w:sdtEndPr/>
          <w:sdtContent>
            <w:tc>
              <w:tcPr>
                <w:tcW w:w="437" w:type="dxa"/>
                <w:shd w:val="clear" w:color="auto" w:fill="E7FFE7"/>
              </w:tcPr>
              <w:p w14:paraId="6A58FFE3" w14:textId="7B128F83" w:rsidR="00FA4EDA" w:rsidRDefault="00CA7F95">
                <w:pPr>
                  <w:jc w:val="center"/>
                  <w:rPr>
                    <w:b/>
                    <w:sz w:val="22"/>
                    <w:szCs w:val="22"/>
                  </w:rPr>
                </w:pPr>
                <w:r w:rsidRPr="00CA7F95">
                  <w:rPr>
                    <w:rFonts w:ascii="MS Gothic" w:eastAsia="MS Gothic" w:hAnsi="MS Gothic" w:hint="eastAsia"/>
                    <w:b/>
                    <w:szCs w:val="20"/>
                  </w:rPr>
                  <w:t>☐</w:t>
                </w:r>
              </w:p>
            </w:tc>
          </w:sdtContent>
        </w:sdt>
        <w:tc>
          <w:tcPr>
            <w:tcW w:w="8737" w:type="dxa"/>
            <w:shd w:val="clear" w:color="auto" w:fill="E7FFE7"/>
          </w:tcPr>
          <w:p w14:paraId="735D90BC" w14:textId="77777777" w:rsidR="00FA4EDA" w:rsidRDefault="00FB3533">
            <w:pPr>
              <w:rPr>
                <w:b/>
              </w:rPr>
            </w:pPr>
            <w:r>
              <w:rPr>
                <w:b/>
              </w:rPr>
              <w:t>Chatgesprek of schrijven</w:t>
            </w:r>
          </w:p>
          <w:p w14:paraId="6786845D" w14:textId="77777777" w:rsidR="00FA4EDA" w:rsidRDefault="00FB3533">
            <w:r>
              <w:t>Bij moderne vreemde talen kan de tolk NGT niet worden ingezet. Daarbij gebruikmaken van schriftelijke directe communicatie, zoals een chatgesprek.</w:t>
            </w:r>
          </w:p>
          <w:p w14:paraId="2E90DE98" w14:textId="77777777" w:rsidR="00FA4EDA" w:rsidRDefault="00FA4EDA">
            <w:pPr>
              <w:jc w:val="center"/>
              <w:rPr>
                <w:b/>
                <w:sz w:val="22"/>
                <w:szCs w:val="22"/>
              </w:rPr>
            </w:pPr>
          </w:p>
        </w:tc>
      </w:tr>
      <w:tr w:rsidR="00FA4EDA" w14:paraId="61D1D0D4" w14:textId="77777777">
        <w:trPr>
          <w:trHeight w:val="718"/>
        </w:trPr>
        <w:sdt>
          <w:sdtPr>
            <w:rPr>
              <w:b/>
              <w:szCs w:val="20"/>
            </w:rPr>
            <w:id w:val="1613012752"/>
            <w14:checkbox>
              <w14:checked w14:val="0"/>
              <w14:checkedState w14:val="2612" w14:font="MS Gothic"/>
              <w14:uncheckedState w14:val="2610" w14:font="MS Gothic"/>
            </w14:checkbox>
          </w:sdtPr>
          <w:sdtEndPr/>
          <w:sdtContent>
            <w:tc>
              <w:tcPr>
                <w:tcW w:w="437" w:type="dxa"/>
                <w:shd w:val="clear" w:color="auto" w:fill="E7FFE7"/>
              </w:tcPr>
              <w:p w14:paraId="64DE8F64" w14:textId="5E7BA5D0" w:rsidR="00FA4EDA" w:rsidRDefault="00CA7F95">
                <w:pPr>
                  <w:jc w:val="center"/>
                  <w:rPr>
                    <w:b/>
                    <w:sz w:val="22"/>
                    <w:szCs w:val="22"/>
                  </w:rPr>
                </w:pPr>
                <w:r>
                  <w:rPr>
                    <w:rFonts w:ascii="MS Gothic" w:eastAsia="MS Gothic" w:hAnsi="MS Gothic" w:hint="eastAsia"/>
                    <w:b/>
                    <w:szCs w:val="20"/>
                  </w:rPr>
                  <w:t>☐</w:t>
                </w:r>
              </w:p>
            </w:tc>
          </w:sdtContent>
        </w:sdt>
        <w:tc>
          <w:tcPr>
            <w:tcW w:w="8737" w:type="dxa"/>
            <w:shd w:val="clear" w:color="auto" w:fill="E7FFE7"/>
          </w:tcPr>
          <w:p w14:paraId="492FC8F1" w14:textId="77777777" w:rsidR="00FA4EDA" w:rsidRDefault="00FB3533">
            <w:pPr>
              <w:rPr>
                <w:b/>
              </w:rPr>
            </w:pPr>
            <w:r>
              <w:rPr>
                <w:b/>
              </w:rPr>
              <w:t>Visuele/tekstuele ondersteuning</w:t>
            </w:r>
          </w:p>
          <w:p w14:paraId="493CA8AE" w14:textId="77777777" w:rsidR="00FA4EDA" w:rsidRDefault="00FB3533">
            <w:r>
              <w:t>Bijvoorbeeld gebruik maken van een PowerPoint of ondersteunende kernwoorden op papier.</w:t>
            </w:r>
          </w:p>
          <w:p w14:paraId="372000F7" w14:textId="77777777" w:rsidR="00FA4EDA" w:rsidRDefault="00FA4EDA">
            <w:pPr>
              <w:jc w:val="center"/>
              <w:rPr>
                <w:b/>
                <w:sz w:val="22"/>
                <w:szCs w:val="22"/>
              </w:rPr>
            </w:pPr>
          </w:p>
        </w:tc>
      </w:tr>
      <w:tr w:rsidR="00FA4EDA" w14:paraId="3140EC2A" w14:textId="77777777">
        <w:trPr>
          <w:trHeight w:val="1201"/>
        </w:trPr>
        <w:sdt>
          <w:sdtPr>
            <w:rPr>
              <w:b/>
              <w:szCs w:val="20"/>
            </w:rPr>
            <w:id w:val="400886351"/>
            <w14:checkbox>
              <w14:checked w14:val="0"/>
              <w14:checkedState w14:val="2612" w14:font="MS Gothic"/>
              <w14:uncheckedState w14:val="2610" w14:font="MS Gothic"/>
            </w14:checkbox>
          </w:sdtPr>
          <w:sdtEndPr/>
          <w:sdtContent>
            <w:tc>
              <w:tcPr>
                <w:tcW w:w="437" w:type="dxa"/>
                <w:shd w:val="clear" w:color="auto" w:fill="E7FFE7"/>
              </w:tcPr>
              <w:p w14:paraId="494551B2" w14:textId="629D2F75" w:rsidR="00FA4EDA" w:rsidRDefault="009221B0">
                <w:pPr>
                  <w:jc w:val="center"/>
                  <w:rPr>
                    <w:b/>
                    <w:sz w:val="22"/>
                    <w:szCs w:val="22"/>
                  </w:rPr>
                </w:pPr>
                <w:r w:rsidRPr="009221B0">
                  <w:rPr>
                    <w:rFonts w:ascii="MS Gothic" w:eastAsia="MS Gothic" w:hAnsi="MS Gothic" w:hint="eastAsia"/>
                    <w:b/>
                    <w:szCs w:val="20"/>
                  </w:rPr>
                  <w:t>☐</w:t>
                </w:r>
              </w:p>
            </w:tc>
          </w:sdtContent>
        </w:sdt>
        <w:tc>
          <w:tcPr>
            <w:tcW w:w="8737" w:type="dxa"/>
            <w:shd w:val="clear" w:color="auto" w:fill="E7FFE7"/>
          </w:tcPr>
          <w:p w14:paraId="035BFD19" w14:textId="77777777" w:rsidR="00FA4EDA" w:rsidRDefault="00FB3533">
            <w:pPr>
              <w:rPr>
                <w:b/>
              </w:rPr>
            </w:pPr>
            <w:r>
              <w:rPr>
                <w:b/>
              </w:rPr>
              <w:t>Omschrijving van begrippen</w:t>
            </w:r>
          </w:p>
          <w:p w14:paraId="7B095CFA" w14:textId="77777777" w:rsidR="00FA4EDA" w:rsidRDefault="00FB3533">
            <w:r>
              <w:t xml:space="preserve">Bij </w:t>
            </w:r>
            <w:proofErr w:type="spellStart"/>
            <w:r>
              <w:t>woordvindingsproblemen</w:t>
            </w:r>
            <w:proofErr w:type="spellEnd"/>
            <w:r>
              <w:t xml:space="preserve"> mag de student een omschrijving van een begrip geven als daarmee de vraag beantwoord wordt.</w:t>
            </w:r>
          </w:p>
        </w:tc>
      </w:tr>
      <w:tr w:rsidR="00FA4EDA" w14:paraId="4C4C5379" w14:textId="77777777">
        <w:trPr>
          <w:trHeight w:val="607"/>
        </w:trPr>
        <w:sdt>
          <w:sdtPr>
            <w:rPr>
              <w:b/>
              <w:szCs w:val="20"/>
            </w:rPr>
            <w:id w:val="-1182501787"/>
            <w14:checkbox>
              <w14:checked w14:val="0"/>
              <w14:checkedState w14:val="2612" w14:font="MS Gothic"/>
              <w14:uncheckedState w14:val="2610" w14:font="MS Gothic"/>
            </w14:checkbox>
          </w:sdtPr>
          <w:sdtEndPr/>
          <w:sdtContent>
            <w:tc>
              <w:tcPr>
                <w:tcW w:w="437" w:type="dxa"/>
                <w:shd w:val="clear" w:color="auto" w:fill="E7FFE7"/>
              </w:tcPr>
              <w:p w14:paraId="22B0DF27" w14:textId="4F112046" w:rsidR="00FA4EDA" w:rsidRDefault="009221B0">
                <w:pPr>
                  <w:jc w:val="center"/>
                  <w:rPr>
                    <w:b/>
                    <w:sz w:val="22"/>
                    <w:szCs w:val="22"/>
                  </w:rPr>
                </w:pPr>
                <w:r w:rsidRPr="009221B0">
                  <w:rPr>
                    <w:rFonts w:ascii="MS Gothic" w:eastAsia="MS Gothic" w:hAnsi="MS Gothic" w:hint="eastAsia"/>
                    <w:b/>
                    <w:szCs w:val="20"/>
                  </w:rPr>
                  <w:t>☐</w:t>
                </w:r>
              </w:p>
            </w:tc>
          </w:sdtContent>
        </w:sdt>
        <w:tc>
          <w:tcPr>
            <w:tcW w:w="8737" w:type="dxa"/>
            <w:shd w:val="clear" w:color="auto" w:fill="E7FFE7"/>
          </w:tcPr>
          <w:p w14:paraId="766D911D" w14:textId="77777777" w:rsidR="00FA4EDA" w:rsidRDefault="00FB3533">
            <w:pPr>
              <w:rPr>
                <w:b/>
              </w:rPr>
            </w:pPr>
            <w:r>
              <w:rPr>
                <w:b/>
              </w:rPr>
              <w:t>Aangepaste opdracht bij vreemde taal</w:t>
            </w:r>
          </w:p>
          <w:p w14:paraId="6464FD58" w14:textId="77777777" w:rsidR="00FA4EDA" w:rsidRDefault="00FB3533">
            <w:r>
              <w:t>Beschrijf aanpassing in de toelichting hieronder.</w:t>
            </w:r>
          </w:p>
          <w:p w14:paraId="115803E5" w14:textId="77777777" w:rsidR="00FA4EDA" w:rsidRDefault="00FA4EDA">
            <w:pPr>
              <w:jc w:val="center"/>
              <w:rPr>
                <w:b/>
                <w:sz w:val="22"/>
                <w:szCs w:val="22"/>
              </w:rPr>
            </w:pPr>
          </w:p>
          <w:p w14:paraId="789A2362" w14:textId="77777777" w:rsidR="00FA4EDA" w:rsidRDefault="00FA4EDA">
            <w:pPr>
              <w:jc w:val="center"/>
              <w:rPr>
                <w:b/>
                <w:sz w:val="22"/>
                <w:szCs w:val="22"/>
              </w:rPr>
            </w:pPr>
          </w:p>
        </w:tc>
      </w:tr>
      <w:tr w:rsidR="00FA4EDA" w14:paraId="3C7582B2" w14:textId="77777777">
        <w:trPr>
          <w:trHeight w:val="294"/>
        </w:trPr>
        <w:tc>
          <w:tcPr>
            <w:tcW w:w="9174" w:type="dxa"/>
            <w:gridSpan w:val="2"/>
            <w:shd w:val="clear" w:color="auto" w:fill="E7FFE7"/>
          </w:tcPr>
          <w:p w14:paraId="272B1FF3" w14:textId="77777777" w:rsidR="00FA4EDA" w:rsidRDefault="00FB3533">
            <w:r>
              <w:rPr>
                <w:b/>
              </w:rPr>
              <w:t>Toelichting van de gemaakte afspraken en/of opmerkingen:</w:t>
            </w:r>
            <w:r>
              <w:t xml:space="preserve"> </w:t>
            </w:r>
          </w:p>
        </w:tc>
      </w:tr>
      <w:tr w:rsidR="00FA4EDA" w14:paraId="0E0461E2" w14:textId="77777777">
        <w:trPr>
          <w:trHeight w:val="2552"/>
        </w:trPr>
        <w:tc>
          <w:tcPr>
            <w:tcW w:w="9174" w:type="dxa"/>
            <w:gridSpan w:val="2"/>
            <w:shd w:val="clear" w:color="auto" w:fill="E7FFE7"/>
          </w:tcPr>
          <w:p w14:paraId="472503C5" w14:textId="77777777" w:rsidR="00FA4EDA" w:rsidRDefault="00FB3533">
            <w:pPr>
              <w:rPr>
                <w:color w:val="808080"/>
              </w:rPr>
            </w:pPr>
            <w:r>
              <w:rPr>
                <w:color w:val="808080"/>
              </w:rPr>
              <w:t>Klik hier als u tekst wilt invoeren.</w:t>
            </w:r>
          </w:p>
          <w:p w14:paraId="2DE47C58" w14:textId="77777777" w:rsidR="000B7402" w:rsidRDefault="000B7402">
            <w:pPr>
              <w:rPr>
                <w:color w:val="808080"/>
              </w:rPr>
            </w:pPr>
          </w:p>
          <w:p w14:paraId="0CEE379E" w14:textId="77777777" w:rsidR="000B7402" w:rsidRDefault="000B7402">
            <w:pPr>
              <w:rPr>
                <w:color w:val="808080"/>
              </w:rPr>
            </w:pPr>
          </w:p>
          <w:p w14:paraId="6AFC010C" w14:textId="77777777" w:rsidR="000B7402" w:rsidRDefault="000B7402">
            <w:pPr>
              <w:rPr>
                <w:color w:val="808080"/>
              </w:rPr>
            </w:pPr>
          </w:p>
          <w:p w14:paraId="6A39AF87" w14:textId="77777777" w:rsidR="000B7402" w:rsidRDefault="000B7402">
            <w:pPr>
              <w:rPr>
                <w:color w:val="808080"/>
              </w:rPr>
            </w:pPr>
          </w:p>
          <w:p w14:paraId="70519C1F" w14:textId="77777777" w:rsidR="000B7402" w:rsidRDefault="000B7402">
            <w:pPr>
              <w:rPr>
                <w:color w:val="808080"/>
              </w:rPr>
            </w:pPr>
          </w:p>
          <w:p w14:paraId="60905338" w14:textId="77777777" w:rsidR="000B7402" w:rsidRDefault="000B7402">
            <w:pPr>
              <w:rPr>
                <w:color w:val="808080"/>
              </w:rPr>
            </w:pPr>
          </w:p>
          <w:p w14:paraId="65F91DD6" w14:textId="77777777" w:rsidR="000B7402" w:rsidRDefault="000B7402">
            <w:pPr>
              <w:rPr>
                <w:color w:val="808080"/>
              </w:rPr>
            </w:pPr>
          </w:p>
          <w:p w14:paraId="47CC7675" w14:textId="77777777" w:rsidR="000B7402" w:rsidRDefault="000B7402">
            <w:pPr>
              <w:rPr>
                <w:color w:val="808080"/>
              </w:rPr>
            </w:pPr>
          </w:p>
          <w:p w14:paraId="0323C334" w14:textId="6CA609BF" w:rsidR="000B7402" w:rsidRDefault="000B7402"/>
        </w:tc>
      </w:tr>
    </w:tbl>
    <w:p w14:paraId="592BD339" w14:textId="77777777" w:rsidR="00FA4EDA" w:rsidRDefault="00FA4EDA">
      <w:pPr>
        <w:sectPr w:rsidR="00FA4EDA">
          <w:pgSz w:w="11906" w:h="16838"/>
          <w:pgMar w:top="1417" w:right="1417" w:bottom="1417" w:left="1417" w:header="708" w:footer="708" w:gutter="0"/>
          <w:cols w:space="708"/>
        </w:sectPr>
      </w:pPr>
    </w:p>
    <w:p w14:paraId="0153246D" w14:textId="77777777" w:rsidR="00FA4EDA" w:rsidRDefault="00FA4EDA">
      <w:pPr>
        <w:rPr>
          <w:b/>
          <w:sz w:val="24"/>
        </w:rPr>
      </w:pPr>
    </w:p>
    <w:tbl>
      <w:tblPr>
        <w:tblStyle w:val="a5"/>
        <w:tblW w:w="9304" w:type="dxa"/>
        <w:tblInd w:w="0" w:type="dxa"/>
        <w:tblLayout w:type="fixed"/>
        <w:tblLook w:val="0000" w:firstRow="0" w:lastRow="0" w:firstColumn="0" w:lastColumn="0" w:noHBand="0" w:noVBand="0"/>
      </w:tblPr>
      <w:tblGrid>
        <w:gridCol w:w="437"/>
        <w:gridCol w:w="8867"/>
      </w:tblGrid>
      <w:tr w:rsidR="00FA4EDA" w14:paraId="0C544D80" w14:textId="77777777">
        <w:trPr>
          <w:trHeight w:val="174"/>
        </w:trPr>
        <w:tc>
          <w:tcPr>
            <w:tcW w:w="9304" w:type="dxa"/>
            <w:gridSpan w:val="2"/>
            <w:shd w:val="clear" w:color="auto" w:fill="E7FFE7"/>
          </w:tcPr>
          <w:p w14:paraId="6DA92098" w14:textId="77777777" w:rsidR="00FA4EDA" w:rsidRDefault="00FB3533">
            <w:r>
              <w:rPr>
                <w:b/>
                <w:sz w:val="24"/>
              </w:rPr>
              <w:t>6. Gesprek voeren</w:t>
            </w:r>
          </w:p>
        </w:tc>
      </w:tr>
      <w:tr w:rsidR="00FA4EDA" w14:paraId="742AABA0" w14:textId="77777777">
        <w:trPr>
          <w:trHeight w:val="563"/>
        </w:trPr>
        <w:tc>
          <w:tcPr>
            <w:tcW w:w="9304" w:type="dxa"/>
            <w:gridSpan w:val="2"/>
            <w:shd w:val="clear" w:color="auto" w:fill="E7FFE7"/>
          </w:tcPr>
          <w:p w14:paraId="192DE445" w14:textId="77777777" w:rsidR="00FA4EDA" w:rsidRDefault="00FA4EDA"/>
          <w:p w14:paraId="109AEA75" w14:textId="77777777" w:rsidR="00FA4EDA" w:rsidRDefault="00FB3533">
            <w:r>
              <w:t xml:space="preserve">Geldt voor </w:t>
            </w:r>
            <w:r>
              <w:rPr>
                <w:i/>
                <w:u w:val="single"/>
              </w:rPr>
              <w:t>alle</w:t>
            </w:r>
            <w:r>
              <w:t xml:space="preserve"> instellingsexamens en toetsen waarbij een gesprek gevoerd moet worden.</w:t>
            </w:r>
          </w:p>
          <w:p w14:paraId="62593E8F" w14:textId="77777777" w:rsidR="000B7402" w:rsidRDefault="000B7402" w:rsidP="000B7402">
            <w:r w:rsidRPr="00ED761D">
              <w:t xml:space="preserve">Voor studenten met een auditieve beperking kunnen de </w:t>
            </w:r>
            <w:hyperlink r:id="rId22" w:history="1">
              <w:r w:rsidRPr="00ED761D">
                <w:rPr>
                  <w:rStyle w:val="Hyperlink"/>
                </w:rPr>
                <w:t>beoordelingsformulieren van CINOP</w:t>
              </w:r>
            </w:hyperlink>
            <w:r w:rsidRPr="00ED761D">
              <w:t xml:space="preserve"> gebruikt worden.</w:t>
            </w:r>
          </w:p>
          <w:p w14:paraId="2221579B" w14:textId="77777777" w:rsidR="00FA4EDA" w:rsidRDefault="00FA4EDA">
            <w:pPr>
              <w:rPr>
                <w:b/>
              </w:rPr>
            </w:pPr>
          </w:p>
        </w:tc>
      </w:tr>
      <w:tr w:rsidR="00FA4EDA" w14:paraId="62247644" w14:textId="77777777">
        <w:trPr>
          <w:trHeight w:val="563"/>
        </w:trPr>
        <w:sdt>
          <w:sdtPr>
            <w:rPr>
              <w:b/>
              <w:szCs w:val="20"/>
            </w:rPr>
            <w:id w:val="-227153785"/>
            <w14:checkbox>
              <w14:checked w14:val="0"/>
              <w14:checkedState w14:val="2612" w14:font="MS Gothic"/>
              <w14:uncheckedState w14:val="2610" w14:font="MS Gothic"/>
            </w14:checkbox>
          </w:sdtPr>
          <w:sdtEndPr/>
          <w:sdtContent>
            <w:tc>
              <w:tcPr>
                <w:tcW w:w="437" w:type="dxa"/>
                <w:shd w:val="clear" w:color="auto" w:fill="E7FFE7"/>
              </w:tcPr>
              <w:p w14:paraId="2406FC8F" w14:textId="72A1C6EC"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3B13AEED" w14:textId="77777777" w:rsidR="00FA4EDA" w:rsidRDefault="00FB3533">
            <w:r>
              <w:rPr>
                <w:b/>
              </w:rPr>
              <w:t>Niet beoordelen op tempo</w:t>
            </w:r>
            <w:r>
              <w:br/>
              <w:t>Geen beoordeling op tempo, tenzij dit een beroepskwalificatie is.</w:t>
            </w:r>
          </w:p>
          <w:p w14:paraId="7D2A7DAE" w14:textId="77777777" w:rsidR="00FA4EDA" w:rsidRDefault="00FA4EDA">
            <w:pPr>
              <w:rPr>
                <w:b/>
                <w:sz w:val="22"/>
                <w:szCs w:val="22"/>
              </w:rPr>
            </w:pPr>
          </w:p>
        </w:tc>
      </w:tr>
      <w:tr w:rsidR="00FA4EDA" w14:paraId="546C642D" w14:textId="77777777">
        <w:trPr>
          <w:trHeight w:val="376"/>
        </w:trPr>
        <w:sdt>
          <w:sdtPr>
            <w:rPr>
              <w:b/>
              <w:szCs w:val="20"/>
            </w:rPr>
            <w:id w:val="79409373"/>
            <w14:checkbox>
              <w14:checked w14:val="0"/>
              <w14:checkedState w14:val="2612" w14:font="MS Gothic"/>
              <w14:uncheckedState w14:val="2610" w14:font="MS Gothic"/>
            </w14:checkbox>
          </w:sdtPr>
          <w:sdtEndPr/>
          <w:sdtContent>
            <w:tc>
              <w:tcPr>
                <w:tcW w:w="437" w:type="dxa"/>
                <w:shd w:val="clear" w:color="auto" w:fill="E7FFE7"/>
              </w:tcPr>
              <w:p w14:paraId="2BDA0ADC" w14:textId="41434274"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66DF72EF" w14:textId="77777777" w:rsidR="00FA4EDA" w:rsidRDefault="00FB3533">
            <w:pPr>
              <w:rPr>
                <w:b/>
              </w:rPr>
            </w:pPr>
            <w:r>
              <w:rPr>
                <w:b/>
              </w:rPr>
              <w:t>Verhelderingsvragen</w:t>
            </w:r>
          </w:p>
          <w:p w14:paraId="254932F0" w14:textId="77777777" w:rsidR="00FA4EDA" w:rsidRDefault="00FB3533">
            <w:r>
              <w:t>Docent stelt verhelderingsvragen aan de student.</w:t>
            </w:r>
          </w:p>
          <w:p w14:paraId="0433DB30" w14:textId="77777777" w:rsidR="00FA4EDA" w:rsidRDefault="00FA4EDA">
            <w:pPr>
              <w:jc w:val="center"/>
              <w:rPr>
                <w:b/>
                <w:sz w:val="22"/>
                <w:szCs w:val="22"/>
              </w:rPr>
            </w:pPr>
          </w:p>
        </w:tc>
      </w:tr>
      <w:tr w:rsidR="00FA4EDA" w14:paraId="7A0C3A48" w14:textId="77777777">
        <w:trPr>
          <w:trHeight w:val="563"/>
        </w:trPr>
        <w:sdt>
          <w:sdtPr>
            <w:rPr>
              <w:b/>
              <w:szCs w:val="20"/>
            </w:rPr>
            <w:id w:val="1813065949"/>
            <w14:checkbox>
              <w14:checked w14:val="0"/>
              <w14:checkedState w14:val="2612" w14:font="MS Gothic"/>
              <w14:uncheckedState w14:val="2610" w14:font="MS Gothic"/>
            </w14:checkbox>
          </w:sdtPr>
          <w:sdtEndPr/>
          <w:sdtContent>
            <w:tc>
              <w:tcPr>
                <w:tcW w:w="437" w:type="dxa"/>
                <w:shd w:val="clear" w:color="auto" w:fill="E7FFE7"/>
              </w:tcPr>
              <w:p w14:paraId="5D4C04D6" w14:textId="6723721C"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48627490" w14:textId="77777777" w:rsidR="00FA4EDA" w:rsidRDefault="00FB3533">
            <w:pPr>
              <w:rPr>
                <w:b/>
              </w:rPr>
            </w:pPr>
            <w:r>
              <w:rPr>
                <w:b/>
              </w:rPr>
              <w:t>Voldoende tijd krijgen</w:t>
            </w:r>
          </w:p>
          <w:p w14:paraId="041E8498" w14:textId="77777777" w:rsidR="00FA4EDA" w:rsidRDefault="00FB3533">
            <w:r>
              <w:t>Student krijgt voldoende tijd om te begrijpen en om antwoord te formuleren.</w:t>
            </w:r>
          </w:p>
          <w:p w14:paraId="21D16B40" w14:textId="77777777" w:rsidR="00FA4EDA" w:rsidRDefault="00FA4EDA">
            <w:pPr>
              <w:jc w:val="center"/>
              <w:rPr>
                <w:b/>
                <w:sz w:val="22"/>
                <w:szCs w:val="22"/>
              </w:rPr>
            </w:pPr>
          </w:p>
        </w:tc>
      </w:tr>
      <w:tr w:rsidR="00FA4EDA" w14:paraId="546C8BFD" w14:textId="77777777">
        <w:trPr>
          <w:trHeight w:val="381"/>
        </w:trPr>
        <w:sdt>
          <w:sdtPr>
            <w:rPr>
              <w:b/>
              <w:szCs w:val="20"/>
            </w:rPr>
            <w:id w:val="669991431"/>
            <w14:checkbox>
              <w14:checked w14:val="0"/>
              <w14:checkedState w14:val="2612" w14:font="MS Gothic"/>
              <w14:uncheckedState w14:val="2610" w14:font="MS Gothic"/>
            </w14:checkbox>
          </w:sdtPr>
          <w:sdtEndPr/>
          <w:sdtContent>
            <w:tc>
              <w:tcPr>
                <w:tcW w:w="437" w:type="dxa"/>
                <w:shd w:val="clear" w:color="auto" w:fill="E7FFE7"/>
              </w:tcPr>
              <w:p w14:paraId="4224D9A9" w14:textId="3283CD97"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1ABF0BD4" w14:textId="77777777" w:rsidR="00FA4EDA" w:rsidRDefault="00FB3533">
            <w:pPr>
              <w:rPr>
                <w:b/>
              </w:rPr>
            </w:pPr>
            <w:r>
              <w:rPr>
                <w:b/>
              </w:rPr>
              <w:t>Tolk</w:t>
            </w:r>
          </w:p>
          <w:p w14:paraId="2E3578EB" w14:textId="77777777" w:rsidR="00FA4EDA" w:rsidRDefault="00FB3533">
            <w:pPr>
              <w:rPr>
                <w:b/>
                <w:sz w:val="22"/>
                <w:szCs w:val="22"/>
              </w:rPr>
            </w:pPr>
            <w:r>
              <w:t xml:space="preserve">Gesprek voeren in het Nederlands met behulp van een tolk. </w:t>
            </w:r>
            <w:r>
              <w:br/>
            </w:r>
          </w:p>
        </w:tc>
      </w:tr>
      <w:tr w:rsidR="00FA4EDA" w14:paraId="3F22567C" w14:textId="77777777">
        <w:trPr>
          <w:trHeight w:val="655"/>
        </w:trPr>
        <w:sdt>
          <w:sdtPr>
            <w:rPr>
              <w:b/>
              <w:szCs w:val="20"/>
            </w:rPr>
            <w:id w:val="410744760"/>
            <w14:checkbox>
              <w14:checked w14:val="0"/>
              <w14:checkedState w14:val="2612" w14:font="MS Gothic"/>
              <w14:uncheckedState w14:val="2610" w14:font="MS Gothic"/>
            </w14:checkbox>
          </w:sdtPr>
          <w:sdtEndPr/>
          <w:sdtContent>
            <w:tc>
              <w:tcPr>
                <w:tcW w:w="437" w:type="dxa"/>
                <w:shd w:val="clear" w:color="auto" w:fill="E7FFE7"/>
              </w:tcPr>
              <w:p w14:paraId="634340B9" w14:textId="0DA3781E"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2616F4EA" w14:textId="77777777" w:rsidR="00FA4EDA" w:rsidRDefault="00FB3533">
            <w:pPr>
              <w:rPr>
                <w:b/>
              </w:rPr>
            </w:pPr>
            <w:r>
              <w:rPr>
                <w:b/>
              </w:rPr>
              <w:t>Chatgesprek of schrijven</w:t>
            </w:r>
          </w:p>
          <w:p w14:paraId="59BE8A93" w14:textId="77777777" w:rsidR="00FA4EDA" w:rsidRDefault="00FB3533">
            <w:r>
              <w:t>Bij moderne vreemde talen kan de tolk NGT niet worden ingezet. Daarbij gebruikmaken van schriftelijke directe communicatie, zoals een chatgesprek.</w:t>
            </w:r>
          </w:p>
          <w:p w14:paraId="7DD713DF" w14:textId="77777777" w:rsidR="00FA4EDA" w:rsidRDefault="00FA4EDA">
            <w:pPr>
              <w:jc w:val="center"/>
              <w:rPr>
                <w:b/>
                <w:sz w:val="22"/>
                <w:szCs w:val="22"/>
              </w:rPr>
            </w:pPr>
          </w:p>
        </w:tc>
      </w:tr>
      <w:tr w:rsidR="00FA4EDA" w14:paraId="7E9D82A1" w14:textId="77777777">
        <w:trPr>
          <w:trHeight w:val="1201"/>
        </w:trPr>
        <w:sdt>
          <w:sdtPr>
            <w:rPr>
              <w:b/>
              <w:szCs w:val="20"/>
            </w:rPr>
            <w:id w:val="840433544"/>
            <w14:checkbox>
              <w14:checked w14:val="0"/>
              <w14:checkedState w14:val="2612" w14:font="MS Gothic"/>
              <w14:uncheckedState w14:val="2610" w14:font="MS Gothic"/>
            </w14:checkbox>
          </w:sdtPr>
          <w:sdtEndPr/>
          <w:sdtContent>
            <w:tc>
              <w:tcPr>
                <w:tcW w:w="437" w:type="dxa"/>
                <w:shd w:val="clear" w:color="auto" w:fill="E7FFE7"/>
              </w:tcPr>
              <w:p w14:paraId="235CB248" w14:textId="3134D5D4"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363048D3" w14:textId="77777777" w:rsidR="00FA4EDA" w:rsidRDefault="00FB3533">
            <w:pPr>
              <w:rPr>
                <w:b/>
              </w:rPr>
            </w:pPr>
            <w:r>
              <w:rPr>
                <w:b/>
              </w:rPr>
              <w:t>Omschrijving van begrippen</w:t>
            </w:r>
          </w:p>
          <w:p w14:paraId="7566AA3B" w14:textId="77777777" w:rsidR="00FA4EDA" w:rsidRDefault="00FB3533">
            <w:r>
              <w:t xml:space="preserve">Bij </w:t>
            </w:r>
            <w:proofErr w:type="spellStart"/>
            <w:r>
              <w:t>woordvindingsproblemen</w:t>
            </w:r>
            <w:proofErr w:type="spellEnd"/>
            <w:r>
              <w:t xml:space="preserve"> mag de student een omschrijving van een begrip geven als daarmee de vraag beantwoord wordt. </w:t>
            </w:r>
          </w:p>
        </w:tc>
      </w:tr>
      <w:tr w:rsidR="00FA4EDA" w14:paraId="40D162B9" w14:textId="77777777">
        <w:trPr>
          <w:trHeight w:val="928"/>
        </w:trPr>
        <w:sdt>
          <w:sdtPr>
            <w:rPr>
              <w:b/>
              <w:szCs w:val="20"/>
            </w:rPr>
            <w:id w:val="470788766"/>
            <w14:checkbox>
              <w14:checked w14:val="0"/>
              <w14:checkedState w14:val="2612" w14:font="MS Gothic"/>
              <w14:uncheckedState w14:val="2610" w14:font="MS Gothic"/>
            </w14:checkbox>
          </w:sdtPr>
          <w:sdtEndPr/>
          <w:sdtContent>
            <w:tc>
              <w:tcPr>
                <w:tcW w:w="437" w:type="dxa"/>
                <w:shd w:val="clear" w:color="auto" w:fill="E7FFE7"/>
              </w:tcPr>
              <w:p w14:paraId="7BA95B96" w14:textId="6F1CD1BC" w:rsidR="00FA4EDA" w:rsidRDefault="00CC4526">
                <w:pPr>
                  <w:jc w:val="center"/>
                  <w:rPr>
                    <w:b/>
                    <w:sz w:val="22"/>
                    <w:szCs w:val="22"/>
                  </w:rPr>
                </w:pPr>
                <w:r w:rsidRPr="00CC4526">
                  <w:rPr>
                    <w:rFonts w:ascii="MS Gothic" w:eastAsia="MS Gothic" w:hAnsi="MS Gothic" w:hint="eastAsia"/>
                    <w:b/>
                    <w:szCs w:val="20"/>
                  </w:rPr>
                  <w:t>☐</w:t>
                </w:r>
              </w:p>
            </w:tc>
          </w:sdtContent>
        </w:sdt>
        <w:tc>
          <w:tcPr>
            <w:tcW w:w="8867" w:type="dxa"/>
            <w:shd w:val="clear" w:color="auto" w:fill="E7FFE7"/>
          </w:tcPr>
          <w:p w14:paraId="2B2B887F" w14:textId="77777777" w:rsidR="00FA4EDA" w:rsidRDefault="00FB3533">
            <w:pPr>
              <w:rPr>
                <w:b/>
              </w:rPr>
            </w:pPr>
            <w:r>
              <w:rPr>
                <w:b/>
              </w:rPr>
              <w:t>Aanwezigheid begeleider</w:t>
            </w:r>
          </w:p>
          <w:p w14:paraId="4020457B" w14:textId="77777777" w:rsidR="00FA4EDA" w:rsidRDefault="00FB3533">
            <w:r>
              <w:t>Bij de mondelinge examens/proeve van bekwaamheid is de ambulant dienstverlener of begeleider vanuit de opleiding aanwezig ter ondersteuning van het communicatieproces.</w:t>
            </w:r>
          </w:p>
          <w:p w14:paraId="31165541" w14:textId="77777777" w:rsidR="00FA4EDA" w:rsidRDefault="00FA4EDA">
            <w:pPr>
              <w:jc w:val="center"/>
              <w:rPr>
                <w:b/>
                <w:sz w:val="22"/>
                <w:szCs w:val="22"/>
              </w:rPr>
            </w:pPr>
          </w:p>
        </w:tc>
      </w:tr>
      <w:tr w:rsidR="00FA4EDA" w14:paraId="1701CFAA" w14:textId="77777777">
        <w:trPr>
          <w:trHeight w:val="320"/>
        </w:trPr>
        <w:tc>
          <w:tcPr>
            <w:tcW w:w="9304" w:type="dxa"/>
            <w:gridSpan w:val="2"/>
            <w:shd w:val="clear" w:color="auto" w:fill="E7FFE7"/>
          </w:tcPr>
          <w:p w14:paraId="3BC53151" w14:textId="77777777" w:rsidR="00FA4EDA" w:rsidRDefault="00FB3533">
            <w:r>
              <w:rPr>
                <w:b/>
              </w:rPr>
              <w:t>Toelichting van de gemaakte afspraken en/of opmerkingen:</w:t>
            </w:r>
          </w:p>
        </w:tc>
      </w:tr>
      <w:tr w:rsidR="00FA4EDA" w14:paraId="791A5864" w14:textId="77777777">
        <w:trPr>
          <w:trHeight w:val="2267"/>
        </w:trPr>
        <w:tc>
          <w:tcPr>
            <w:tcW w:w="9304" w:type="dxa"/>
            <w:gridSpan w:val="2"/>
            <w:shd w:val="clear" w:color="auto" w:fill="E7FFE7"/>
          </w:tcPr>
          <w:p w14:paraId="3B885B10" w14:textId="77777777" w:rsidR="00FA4EDA" w:rsidRDefault="00FB3533">
            <w:r>
              <w:rPr>
                <w:color w:val="808080"/>
              </w:rPr>
              <w:t>Klik hier als u tekst wilt invoeren.</w:t>
            </w:r>
          </w:p>
        </w:tc>
      </w:tr>
    </w:tbl>
    <w:p w14:paraId="02BDDD88" w14:textId="77777777" w:rsidR="00FA4EDA" w:rsidRDefault="00FA4EDA">
      <w:pPr>
        <w:sectPr w:rsidR="00FA4EDA">
          <w:pgSz w:w="11906" w:h="16838"/>
          <w:pgMar w:top="1417" w:right="1417" w:bottom="1417" w:left="1417" w:header="708" w:footer="708" w:gutter="0"/>
          <w:cols w:space="708"/>
        </w:sectPr>
      </w:pPr>
    </w:p>
    <w:p w14:paraId="48E85EC8" w14:textId="77777777" w:rsidR="00FA4EDA" w:rsidRDefault="00FA4EDA"/>
    <w:tbl>
      <w:tblPr>
        <w:tblStyle w:val="a6"/>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FA4EDA" w14:paraId="0F09F712" w14:textId="77777777">
        <w:trPr>
          <w:trHeight w:val="3468"/>
        </w:trPr>
        <w:tc>
          <w:tcPr>
            <w:tcW w:w="8931" w:type="dxa"/>
            <w:shd w:val="clear" w:color="auto" w:fill="E7FFE7"/>
          </w:tcPr>
          <w:p w14:paraId="1588F73A" w14:textId="77777777" w:rsidR="00FA4EDA" w:rsidRDefault="00FB3533">
            <w:pPr>
              <w:rPr>
                <w:b/>
              </w:rPr>
            </w:pPr>
            <w:r>
              <w:rPr>
                <w:b/>
              </w:rPr>
              <w:t xml:space="preserve">Afspraken met student, </w:t>
            </w:r>
            <w:proofErr w:type="spellStart"/>
            <w:r>
              <w:rPr>
                <w:b/>
              </w:rPr>
              <w:t>BPVdocent</w:t>
            </w:r>
            <w:proofErr w:type="spellEnd"/>
            <w:r>
              <w:rPr>
                <w:b/>
              </w:rPr>
              <w:t xml:space="preserve"> en </w:t>
            </w:r>
            <w:proofErr w:type="spellStart"/>
            <w:r>
              <w:rPr>
                <w:b/>
              </w:rPr>
              <w:t>BPVbegeleider</w:t>
            </w:r>
            <w:proofErr w:type="spellEnd"/>
            <w:r>
              <w:rPr>
                <w:b/>
              </w:rPr>
              <w:t xml:space="preserve"> op de werkplek/stage t.a.v. examinering van beroepskwalificaties (inclusief BPV) in het MBO:</w:t>
            </w:r>
          </w:p>
          <w:p w14:paraId="42812B03" w14:textId="77777777" w:rsidR="00FA4EDA" w:rsidRDefault="00FA4EDA"/>
          <w:p w14:paraId="705BDBBE" w14:textId="77777777" w:rsidR="00FA4EDA" w:rsidRDefault="00FB3533">
            <w:pPr>
              <w:rPr>
                <w:b/>
              </w:rPr>
            </w:pPr>
            <w:r>
              <w:rPr>
                <w:color w:val="808080"/>
              </w:rPr>
              <w:t>Klik hier als u tekst wilt invoeren.</w:t>
            </w:r>
          </w:p>
        </w:tc>
      </w:tr>
    </w:tbl>
    <w:p w14:paraId="0C582883" w14:textId="77777777" w:rsidR="00FA4EDA" w:rsidRDefault="00FA4EDA">
      <w:pPr>
        <w:rPr>
          <w:b/>
          <w:sz w:val="22"/>
          <w:szCs w:val="22"/>
          <w:u w:val="single"/>
        </w:rPr>
      </w:pPr>
    </w:p>
    <w:p w14:paraId="2D16DB32" w14:textId="77777777" w:rsidR="00FA4EDA" w:rsidRDefault="00FA4EDA">
      <w:pPr>
        <w:rPr>
          <w:b/>
          <w:sz w:val="22"/>
          <w:szCs w:val="22"/>
          <w:u w:val="single"/>
        </w:rPr>
      </w:pPr>
    </w:p>
    <w:p w14:paraId="60E3CA14" w14:textId="77777777" w:rsidR="00FA4EDA" w:rsidRDefault="00FA4EDA">
      <w:pPr>
        <w:rPr>
          <w:b/>
          <w:sz w:val="22"/>
          <w:szCs w:val="22"/>
          <w:u w:val="single"/>
        </w:rPr>
      </w:pPr>
    </w:p>
    <w:p w14:paraId="1DCC54F5" w14:textId="77777777" w:rsidR="00FA4EDA" w:rsidRDefault="00FA4EDA">
      <w:pPr>
        <w:rPr>
          <w:b/>
          <w:sz w:val="22"/>
          <w:szCs w:val="22"/>
          <w:u w:val="single"/>
        </w:rPr>
      </w:pPr>
    </w:p>
    <w:p w14:paraId="42E3FFDD" w14:textId="77777777" w:rsidR="00FA4EDA" w:rsidRDefault="00FA4EDA">
      <w:pPr>
        <w:rPr>
          <w:b/>
          <w:sz w:val="22"/>
          <w:szCs w:val="22"/>
          <w:u w:val="single"/>
        </w:rPr>
      </w:pPr>
    </w:p>
    <w:p w14:paraId="3FDB985A" w14:textId="77777777" w:rsidR="00FA4EDA" w:rsidRDefault="00FA4EDA">
      <w:pPr>
        <w:rPr>
          <w:b/>
          <w:sz w:val="22"/>
          <w:szCs w:val="22"/>
          <w:u w:val="single"/>
        </w:rPr>
      </w:pPr>
    </w:p>
    <w:p w14:paraId="66709114" w14:textId="77777777" w:rsidR="00FA4EDA" w:rsidRDefault="00FA4EDA">
      <w:pPr>
        <w:rPr>
          <w:b/>
          <w:sz w:val="22"/>
          <w:szCs w:val="22"/>
          <w:u w:val="single"/>
        </w:rPr>
      </w:pPr>
    </w:p>
    <w:p w14:paraId="077AAB0C" w14:textId="77777777" w:rsidR="00FA4EDA" w:rsidRDefault="00FA4EDA">
      <w:pPr>
        <w:rPr>
          <w:b/>
          <w:sz w:val="22"/>
          <w:szCs w:val="22"/>
          <w:u w:val="single"/>
        </w:rPr>
      </w:pPr>
    </w:p>
    <w:p w14:paraId="0800ABBA" w14:textId="77777777" w:rsidR="00FA4EDA" w:rsidRDefault="00FA4EDA">
      <w:pPr>
        <w:rPr>
          <w:b/>
          <w:sz w:val="22"/>
          <w:szCs w:val="22"/>
          <w:u w:val="single"/>
        </w:rPr>
      </w:pPr>
    </w:p>
    <w:p w14:paraId="1CC8B32C" w14:textId="77777777" w:rsidR="00FA4EDA" w:rsidRDefault="00FA4EDA">
      <w:pPr>
        <w:rPr>
          <w:b/>
          <w:sz w:val="22"/>
          <w:szCs w:val="22"/>
          <w:u w:val="single"/>
        </w:rPr>
      </w:pPr>
    </w:p>
    <w:p w14:paraId="5A8E6617" w14:textId="77777777" w:rsidR="00FA4EDA" w:rsidRDefault="00FA4EDA">
      <w:pPr>
        <w:rPr>
          <w:b/>
          <w:sz w:val="22"/>
          <w:szCs w:val="22"/>
          <w:u w:val="single"/>
        </w:rPr>
      </w:pPr>
    </w:p>
    <w:p w14:paraId="23EF68A8" w14:textId="77777777" w:rsidR="00FA4EDA" w:rsidRDefault="00FA4EDA">
      <w:pPr>
        <w:rPr>
          <w:b/>
          <w:sz w:val="22"/>
          <w:szCs w:val="22"/>
          <w:u w:val="single"/>
        </w:rPr>
      </w:pPr>
    </w:p>
    <w:p w14:paraId="328EC8E1" w14:textId="77777777" w:rsidR="00FA4EDA" w:rsidRDefault="00FA4EDA">
      <w:pPr>
        <w:rPr>
          <w:b/>
          <w:sz w:val="22"/>
          <w:szCs w:val="22"/>
          <w:u w:val="single"/>
        </w:rPr>
      </w:pPr>
    </w:p>
    <w:p w14:paraId="2ABD1D08" w14:textId="77777777" w:rsidR="00FA4EDA" w:rsidRDefault="00FA4EDA">
      <w:pPr>
        <w:rPr>
          <w:b/>
          <w:sz w:val="22"/>
          <w:szCs w:val="22"/>
          <w:u w:val="single"/>
        </w:rPr>
      </w:pPr>
    </w:p>
    <w:p w14:paraId="340F85B6" w14:textId="77777777" w:rsidR="00FA4EDA" w:rsidRDefault="00FA4EDA">
      <w:pPr>
        <w:rPr>
          <w:b/>
          <w:sz w:val="22"/>
          <w:szCs w:val="22"/>
          <w:u w:val="single"/>
        </w:rPr>
      </w:pPr>
    </w:p>
    <w:p w14:paraId="52896DBC" w14:textId="77777777" w:rsidR="00FA4EDA" w:rsidRDefault="00FA4EDA">
      <w:pPr>
        <w:rPr>
          <w:b/>
          <w:sz w:val="22"/>
          <w:szCs w:val="22"/>
          <w:u w:val="single"/>
        </w:rPr>
      </w:pPr>
    </w:p>
    <w:p w14:paraId="7D439E3C" w14:textId="77777777" w:rsidR="00FA4EDA" w:rsidRDefault="00FA4EDA">
      <w:pPr>
        <w:rPr>
          <w:b/>
          <w:sz w:val="22"/>
          <w:szCs w:val="22"/>
          <w:u w:val="single"/>
        </w:rPr>
      </w:pPr>
    </w:p>
    <w:p w14:paraId="261A54F1" w14:textId="77777777" w:rsidR="00FA4EDA" w:rsidRDefault="00FA4EDA">
      <w:pPr>
        <w:rPr>
          <w:b/>
          <w:sz w:val="22"/>
          <w:szCs w:val="22"/>
          <w:u w:val="single"/>
        </w:rPr>
      </w:pPr>
    </w:p>
    <w:p w14:paraId="5B395FD1" w14:textId="77777777" w:rsidR="00FA4EDA" w:rsidRDefault="00FA4EDA">
      <w:pPr>
        <w:rPr>
          <w:b/>
          <w:sz w:val="22"/>
          <w:szCs w:val="22"/>
          <w:u w:val="single"/>
        </w:rPr>
      </w:pPr>
    </w:p>
    <w:p w14:paraId="431DAC98" w14:textId="77777777" w:rsidR="00FA4EDA" w:rsidRDefault="00FA4EDA">
      <w:pPr>
        <w:rPr>
          <w:b/>
          <w:sz w:val="22"/>
          <w:szCs w:val="22"/>
          <w:u w:val="single"/>
        </w:rPr>
      </w:pPr>
    </w:p>
    <w:p w14:paraId="64730AA0" w14:textId="77777777" w:rsidR="00FA4EDA" w:rsidRDefault="00FA4EDA">
      <w:pPr>
        <w:rPr>
          <w:b/>
          <w:sz w:val="22"/>
          <w:szCs w:val="22"/>
          <w:u w:val="single"/>
        </w:rPr>
      </w:pPr>
    </w:p>
    <w:p w14:paraId="2C6B79F0" w14:textId="77777777" w:rsidR="00FA4EDA" w:rsidRDefault="00FA4EDA">
      <w:pPr>
        <w:rPr>
          <w:b/>
          <w:sz w:val="22"/>
          <w:szCs w:val="22"/>
          <w:u w:val="single"/>
        </w:rPr>
      </w:pPr>
    </w:p>
    <w:p w14:paraId="3231AF8D" w14:textId="77777777" w:rsidR="00FA4EDA" w:rsidRDefault="00FA4EDA">
      <w:pPr>
        <w:rPr>
          <w:b/>
          <w:sz w:val="22"/>
          <w:szCs w:val="22"/>
          <w:u w:val="single"/>
        </w:rPr>
      </w:pPr>
    </w:p>
    <w:p w14:paraId="37287303" w14:textId="77777777" w:rsidR="00FA4EDA" w:rsidRDefault="00FA4EDA">
      <w:pPr>
        <w:rPr>
          <w:b/>
          <w:sz w:val="22"/>
          <w:szCs w:val="22"/>
          <w:u w:val="single"/>
        </w:rPr>
      </w:pPr>
    </w:p>
    <w:p w14:paraId="25D11C2C" w14:textId="77777777" w:rsidR="00FA4EDA" w:rsidRDefault="00FA4EDA">
      <w:pPr>
        <w:rPr>
          <w:b/>
          <w:sz w:val="22"/>
          <w:szCs w:val="22"/>
          <w:u w:val="single"/>
        </w:rPr>
      </w:pPr>
    </w:p>
    <w:p w14:paraId="623294E8" w14:textId="77777777" w:rsidR="00FA4EDA" w:rsidRDefault="00FA4EDA">
      <w:pPr>
        <w:rPr>
          <w:b/>
          <w:sz w:val="22"/>
          <w:szCs w:val="22"/>
          <w:u w:val="single"/>
        </w:rPr>
      </w:pPr>
    </w:p>
    <w:p w14:paraId="498768B7" w14:textId="77777777" w:rsidR="00FA4EDA" w:rsidRDefault="00FA4EDA">
      <w:pPr>
        <w:rPr>
          <w:b/>
          <w:sz w:val="22"/>
          <w:szCs w:val="22"/>
          <w:u w:val="single"/>
        </w:rPr>
      </w:pPr>
    </w:p>
    <w:p w14:paraId="6AC9058D" w14:textId="77777777" w:rsidR="00FA4EDA" w:rsidRDefault="00FA4EDA">
      <w:pPr>
        <w:rPr>
          <w:b/>
          <w:sz w:val="22"/>
          <w:szCs w:val="22"/>
          <w:u w:val="single"/>
        </w:rPr>
      </w:pPr>
    </w:p>
    <w:p w14:paraId="3CE6E098" w14:textId="77777777" w:rsidR="00FA4EDA" w:rsidRDefault="00FA4EDA">
      <w:pPr>
        <w:rPr>
          <w:b/>
          <w:sz w:val="22"/>
          <w:szCs w:val="22"/>
          <w:u w:val="single"/>
        </w:rPr>
      </w:pPr>
    </w:p>
    <w:p w14:paraId="0042F021" w14:textId="77777777" w:rsidR="00FA4EDA" w:rsidRDefault="00FA4EDA">
      <w:pPr>
        <w:rPr>
          <w:b/>
          <w:sz w:val="22"/>
          <w:szCs w:val="22"/>
          <w:u w:val="single"/>
        </w:rPr>
      </w:pPr>
    </w:p>
    <w:p w14:paraId="2302CB5A" w14:textId="77777777" w:rsidR="00FA4EDA" w:rsidRDefault="00FA4EDA">
      <w:pPr>
        <w:rPr>
          <w:b/>
          <w:sz w:val="22"/>
          <w:szCs w:val="22"/>
          <w:u w:val="single"/>
        </w:rPr>
      </w:pPr>
    </w:p>
    <w:p w14:paraId="3D3FF95D" w14:textId="77777777" w:rsidR="00FA4EDA" w:rsidRDefault="00FA4EDA">
      <w:pPr>
        <w:rPr>
          <w:b/>
          <w:sz w:val="22"/>
          <w:szCs w:val="22"/>
          <w:u w:val="single"/>
        </w:rPr>
      </w:pPr>
    </w:p>
    <w:p w14:paraId="5A4E3974" w14:textId="77777777" w:rsidR="00FA4EDA" w:rsidRDefault="00FA4EDA">
      <w:pPr>
        <w:rPr>
          <w:b/>
          <w:sz w:val="22"/>
          <w:szCs w:val="22"/>
          <w:u w:val="single"/>
        </w:rPr>
      </w:pPr>
    </w:p>
    <w:p w14:paraId="05FEFAB9" w14:textId="77777777" w:rsidR="00FA4EDA" w:rsidRDefault="00FA4EDA">
      <w:pPr>
        <w:rPr>
          <w:b/>
          <w:sz w:val="22"/>
          <w:szCs w:val="22"/>
          <w:u w:val="single"/>
        </w:rPr>
      </w:pPr>
    </w:p>
    <w:p w14:paraId="21E54E0C" w14:textId="77777777" w:rsidR="00FA4EDA" w:rsidRDefault="00FA4EDA">
      <w:pPr>
        <w:rPr>
          <w:b/>
          <w:sz w:val="22"/>
          <w:szCs w:val="22"/>
          <w:u w:val="single"/>
        </w:rPr>
      </w:pPr>
    </w:p>
    <w:p w14:paraId="599FFA06" w14:textId="77777777" w:rsidR="00243D7D" w:rsidRDefault="00243D7D">
      <w:pPr>
        <w:rPr>
          <w:b/>
          <w:sz w:val="22"/>
          <w:szCs w:val="22"/>
          <w:u w:val="single"/>
        </w:rPr>
      </w:pPr>
    </w:p>
    <w:p w14:paraId="74EFD6BB" w14:textId="1167E3EF" w:rsidR="00FA4EDA" w:rsidRDefault="00FB3533">
      <w:pPr>
        <w:rPr>
          <w:b/>
          <w:sz w:val="22"/>
          <w:szCs w:val="22"/>
          <w:u w:val="single"/>
        </w:rPr>
      </w:pPr>
      <w:r>
        <w:rPr>
          <w:b/>
          <w:sz w:val="22"/>
          <w:szCs w:val="22"/>
          <w:u w:val="single"/>
        </w:rPr>
        <w:t>Aanvraag aanpassingen toetsen en examens voor de Examencommissie:</w:t>
      </w:r>
    </w:p>
    <w:p w14:paraId="300DC2DD" w14:textId="77777777" w:rsidR="00FA4EDA" w:rsidRDefault="00FA4EDA">
      <w:pPr>
        <w:rPr>
          <w:b/>
          <w:u w:val="single"/>
        </w:rPr>
      </w:pPr>
    </w:p>
    <w:p w14:paraId="1AF966BD" w14:textId="77777777" w:rsidR="00FA4EDA" w:rsidRDefault="00FB3533">
      <w:r>
        <w:t>Verzamelblad van alle aangevinkte aanpassingen t.b.v. de examencommissie.</w:t>
      </w:r>
    </w:p>
    <w:p w14:paraId="6CE71AF4" w14:textId="77777777" w:rsidR="00FA4EDA" w:rsidRDefault="00FB3533">
      <w:r>
        <w:t>Deze kunt u overnemen van de vorige pagina’s. Het is natuurlijk ook mogelijk alle voorgaande bladzijden toe te sturen aan de examencommissie.</w:t>
      </w:r>
    </w:p>
    <w:p w14:paraId="7901E89D" w14:textId="77777777" w:rsidR="00FA4EDA" w:rsidRDefault="00FA4EDA">
      <w:pPr>
        <w:rPr>
          <w:b/>
          <w:u w:val="single"/>
        </w:rPr>
      </w:pPr>
    </w:p>
    <w:p w14:paraId="5945D77A" w14:textId="5D7E66B9" w:rsidR="00FA4EDA" w:rsidRDefault="00FB3533">
      <w:pPr>
        <w:pBdr>
          <w:top w:val="single" w:sz="4" w:space="1" w:color="000000"/>
          <w:left w:val="single" w:sz="4" w:space="4" w:color="000000"/>
          <w:bottom w:val="single" w:sz="4" w:space="1" w:color="000000"/>
          <w:right w:val="single" w:sz="4" w:space="4" w:color="000000"/>
        </w:pBdr>
        <w:rPr>
          <w:b/>
        </w:rPr>
      </w:pPr>
      <w:r>
        <w:rPr>
          <w:b/>
        </w:rPr>
        <w:t>Naam:</w:t>
      </w:r>
      <w:r>
        <w:rPr>
          <w:b/>
        </w:rPr>
        <w:tab/>
      </w:r>
      <w:r>
        <w:rPr>
          <w:b/>
        </w:rPr>
        <w:tab/>
      </w:r>
      <w:r>
        <w:rPr>
          <w:b/>
        </w:rPr>
        <w:tab/>
      </w:r>
      <w:r>
        <w:rPr>
          <w:color w:val="808080"/>
        </w:rPr>
        <w:t>Klik hier als u tekst wilt invoeren.</w:t>
      </w:r>
    </w:p>
    <w:p w14:paraId="67685AAE" w14:textId="77777777" w:rsidR="00FA4EDA" w:rsidRDefault="00FA4EDA">
      <w:pPr>
        <w:pBdr>
          <w:top w:val="single" w:sz="4" w:space="1" w:color="000000"/>
          <w:left w:val="single" w:sz="4" w:space="4" w:color="000000"/>
          <w:bottom w:val="single" w:sz="4" w:space="1" w:color="000000"/>
          <w:right w:val="single" w:sz="4" w:space="4" w:color="000000"/>
        </w:pBdr>
        <w:rPr>
          <w:b/>
        </w:rPr>
      </w:pPr>
    </w:p>
    <w:p w14:paraId="296BAC9D" w14:textId="1B7E4AEB" w:rsidR="00FA4EDA" w:rsidRDefault="00FB3533">
      <w:pPr>
        <w:pBdr>
          <w:top w:val="single" w:sz="4" w:space="1" w:color="000000"/>
          <w:left w:val="single" w:sz="4" w:space="4" w:color="000000"/>
          <w:bottom w:val="single" w:sz="4" w:space="1" w:color="000000"/>
          <w:right w:val="single" w:sz="4" w:space="4" w:color="000000"/>
        </w:pBdr>
        <w:rPr>
          <w:b/>
        </w:rPr>
      </w:pPr>
      <w:r>
        <w:rPr>
          <w:b/>
        </w:rPr>
        <w:t xml:space="preserve">Geboortedatum:     </w:t>
      </w:r>
      <w:r>
        <w:rPr>
          <w:b/>
        </w:rPr>
        <w:tab/>
      </w:r>
      <w:r>
        <w:rPr>
          <w:color w:val="808080"/>
        </w:rPr>
        <w:t>Klik hier als u een datum wilt invoeren.</w:t>
      </w:r>
    </w:p>
    <w:p w14:paraId="22C9CFFD" w14:textId="7EB949E1" w:rsidR="00FA4EDA" w:rsidRDefault="00FB3533">
      <w:pPr>
        <w:pBdr>
          <w:top w:val="single" w:sz="4" w:space="1" w:color="000000"/>
          <w:left w:val="single" w:sz="4" w:space="4" w:color="000000"/>
          <w:bottom w:val="single" w:sz="4" w:space="1" w:color="000000"/>
          <w:right w:val="single" w:sz="4" w:space="4" w:color="000000"/>
        </w:pBdr>
      </w:pPr>
      <w:r>
        <w:rPr>
          <w:b/>
        </w:rPr>
        <w:t>Functiebeperking:</w:t>
      </w:r>
      <w:r>
        <w:tab/>
      </w:r>
      <w:r>
        <w:tab/>
      </w:r>
      <w:sdt>
        <w:sdtPr>
          <w:rPr>
            <w:b/>
            <w:bCs/>
          </w:rPr>
          <w:id w:val="722344644"/>
          <w14:checkbox>
            <w14:checked w14:val="0"/>
            <w14:checkedState w14:val="2612" w14:font="MS Gothic"/>
            <w14:uncheckedState w14:val="2610" w14:font="MS Gothic"/>
          </w14:checkbox>
        </w:sdtPr>
        <w:sdtEndPr/>
        <w:sdtContent>
          <w:r w:rsidR="007A46A5" w:rsidRPr="007A46A5">
            <w:rPr>
              <w:rFonts w:ascii="MS Gothic" w:eastAsia="MS Gothic" w:hAnsi="MS Gothic" w:hint="eastAsia"/>
              <w:b/>
              <w:bCs/>
            </w:rPr>
            <w:t>☐</w:t>
          </w:r>
        </w:sdtContent>
      </w:sdt>
      <w:r>
        <w:t xml:space="preserve"> Doof</w:t>
      </w:r>
      <w:r>
        <w:tab/>
      </w:r>
      <w:r>
        <w:tab/>
      </w:r>
      <w:sdt>
        <w:sdtPr>
          <w:rPr>
            <w:b/>
            <w:bCs/>
          </w:rPr>
          <w:id w:val="-1900355445"/>
          <w14:checkbox>
            <w14:checked w14:val="0"/>
            <w14:checkedState w14:val="2612" w14:font="MS Gothic"/>
            <w14:uncheckedState w14:val="2610" w14:font="MS Gothic"/>
          </w14:checkbox>
        </w:sdtPr>
        <w:sdtEndPr/>
        <w:sdtContent>
          <w:r w:rsidR="007A46A5">
            <w:rPr>
              <w:rFonts w:ascii="MS Gothic" w:eastAsia="MS Gothic" w:hAnsi="MS Gothic" w:hint="eastAsia"/>
              <w:b/>
              <w:bCs/>
            </w:rPr>
            <w:t>☐</w:t>
          </w:r>
        </w:sdtContent>
      </w:sdt>
      <w:r>
        <w:t xml:space="preserve"> TOS</w:t>
      </w:r>
      <w:r>
        <w:tab/>
      </w:r>
      <w:r>
        <w:tab/>
      </w:r>
      <w:sdt>
        <w:sdtPr>
          <w:rPr>
            <w:b/>
            <w:bCs/>
          </w:rPr>
          <w:id w:val="-2048603833"/>
          <w14:checkbox>
            <w14:checked w14:val="0"/>
            <w14:checkedState w14:val="2612" w14:font="MS Gothic"/>
            <w14:uncheckedState w14:val="2610" w14:font="MS Gothic"/>
          </w14:checkbox>
        </w:sdtPr>
        <w:sdtEndPr/>
        <w:sdtContent>
          <w:r w:rsidR="007A46A5" w:rsidRPr="007A46A5">
            <w:rPr>
              <w:rFonts w:ascii="MS Gothic" w:eastAsia="MS Gothic" w:hAnsi="MS Gothic" w:hint="eastAsia"/>
              <w:b/>
              <w:bCs/>
            </w:rPr>
            <w:t>☐</w:t>
          </w:r>
        </w:sdtContent>
      </w:sdt>
      <w:r>
        <w:t xml:space="preserve"> Slechthorend</w:t>
      </w:r>
    </w:p>
    <w:p w14:paraId="333CE54B" w14:textId="77777777" w:rsidR="00FA4EDA" w:rsidRDefault="00FA4EDA"/>
    <w:p w14:paraId="0E07A91A" w14:textId="33FFF118" w:rsidR="00FA4EDA" w:rsidRDefault="00FB3533">
      <w:r>
        <w:t>Vink aan wat voor de student van toepassing is.</w:t>
      </w:r>
    </w:p>
    <w:tbl>
      <w:tblPr>
        <w:tblStyle w:val="a7"/>
        <w:tblW w:w="9498" w:type="dxa"/>
        <w:tblInd w:w="-115" w:type="dxa"/>
        <w:tblLayout w:type="fixed"/>
        <w:tblLook w:val="0000" w:firstRow="0" w:lastRow="0" w:firstColumn="0" w:lastColumn="0" w:noHBand="0" w:noVBand="0"/>
      </w:tblPr>
      <w:tblGrid>
        <w:gridCol w:w="416"/>
        <w:gridCol w:w="10"/>
        <w:gridCol w:w="2464"/>
        <w:gridCol w:w="416"/>
        <w:gridCol w:w="1939"/>
        <w:gridCol w:w="425"/>
        <w:gridCol w:w="3828"/>
      </w:tblGrid>
      <w:tr w:rsidR="00FA4EDA" w14:paraId="236E7F8E" w14:textId="77777777">
        <w:trPr>
          <w:trHeight w:val="312"/>
        </w:trPr>
        <w:tc>
          <w:tcPr>
            <w:tcW w:w="9498" w:type="dxa"/>
            <w:gridSpan w:val="7"/>
            <w:shd w:val="clear" w:color="auto" w:fill="DBE5F1"/>
          </w:tcPr>
          <w:p w14:paraId="56EF0E1B" w14:textId="77777777" w:rsidR="00FA4EDA" w:rsidRDefault="00FB3533">
            <w:pPr>
              <w:rPr>
                <w:b/>
              </w:rPr>
            </w:pPr>
            <w:r>
              <w:rPr>
                <w:b/>
              </w:rPr>
              <w:t>Aanpassingen Centraal Examens:</w:t>
            </w:r>
          </w:p>
          <w:p w14:paraId="2BFCFC79" w14:textId="77777777" w:rsidR="00FA4EDA" w:rsidRDefault="00FA4EDA"/>
        </w:tc>
      </w:tr>
      <w:tr w:rsidR="00FA4EDA" w14:paraId="5320BD3B" w14:textId="77777777">
        <w:trPr>
          <w:trHeight w:val="312"/>
        </w:trPr>
        <w:sdt>
          <w:sdtPr>
            <w:rPr>
              <w:b/>
              <w:bCs/>
            </w:rPr>
            <w:id w:val="-631398752"/>
            <w14:checkbox>
              <w14:checked w14:val="0"/>
              <w14:checkedState w14:val="2612" w14:font="MS Gothic"/>
              <w14:uncheckedState w14:val="2610" w14:font="MS Gothic"/>
            </w14:checkbox>
          </w:sdtPr>
          <w:sdtEndPr/>
          <w:sdtContent>
            <w:tc>
              <w:tcPr>
                <w:tcW w:w="426" w:type="dxa"/>
                <w:gridSpan w:val="2"/>
                <w:shd w:val="clear" w:color="auto" w:fill="DBE5F1"/>
              </w:tcPr>
              <w:p w14:paraId="61203D01" w14:textId="5728CBF1" w:rsidR="00FA4EDA" w:rsidRDefault="00177C90">
                <w:pPr>
                  <w:jc w:val="center"/>
                </w:pPr>
                <w:r w:rsidRPr="00177C90">
                  <w:rPr>
                    <w:rFonts w:ascii="MS Gothic" w:eastAsia="MS Gothic" w:hAnsi="MS Gothic" w:hint="eastAsia"/>
                    <w:b/>
                    <w:bCs/>
                  </w:rPr>
                  <w:t>☐</w:t>
                </w:r>
              </w:p>
            </w:tc>
          </w:sdtContent>
        </w:sdt>
        <w:tc>
          <w:tcPr>
            <w:tcW w:w="4819" w:type="dxa"/>
            <w:gridSpan w:val="3"/>
            <w:shd w:val="clear" w:color="auto" w:fill="DBE5F1"/>
          </w:tcPr>
          <w:p w14:paraId="2CD14813" w14:textId="77777777" w:rsidR="00FA4EDA" w:rsidRDefault="00FB3533">
            <w:r>
              <w:t>Verlenging van tijd</w:t>
            </w:r>
          </w:p>
        </w:tc>
        <w:sdt>
          <w:sdtPr>
            <w:rPr>
              <w:b/>
              <w:bCs/>
            </w:rPr>
            <w:id w:val="143938598"/>
            <w14:checkbox>
              <w14:checked w14:val="0"/>
              <w14:checkedState w14:val="2612" w14:font="MS Gothic"/>
              <w14:uncheckedState w14:val="2610" w14:font="MS Gothic"/>
            </w14:checkbox>
          </w:sdtPr>
          <w:sdtEndPr/>
          <w:sdtContent>
            <w:tc>
              <w:tcPr>
                <w:tcW w:w="425" w:type="dxa"/>
                <w:shd w:val="clear" w:color="auto" w:fill="DBE5F1"/>
              </w:tcPr>
              <w:p w14:paraId="73C6CC47" w14:textId="6713AB25" w:rsidR="00FA4EDA" w:rsidRDefault="00754F17">
                <w:pPr>
                  <w:jc w:val="center"/>
                </w:pPr>
                <w:r>
                  <w:rPr>
                    <w:rFonts w:ascii="MS Gothic" w:eastAsia="MS Gothic" w:hAnsi="MS Gothic" w:hint="eastAsia"/>
                    <w:b/>
                    <w:bCs/>
                  </w:rPr>
                  <w:t>☐</w:t>
                </w:r>
              </w:p>
            </w:tc>
          </w:sdtContent>
        </w:sdt>
        <w:tc>
          <w:tcPr>
            <w:tcW w:w="3828" w:type="dxa"/>
            <w:shd w:val="clear" w:color="auto" w:fill="DBE5F1"/>
          </w:tcPr>
          <w:p w14:paraId="2C97B5A8" w14:textId="06F68429" w:rsidR="00FA4EDA" w:rsidRDefault="000618C3">
            <w:r>
              <w:t>Spraaksynthese</w:t>
            </w:r>
          </w:p>
        </w:tc>
      </w:tr>
      <w:tr w:rsidR="00FA4EDA" w14:paraId="31C706F6" w14:textId="77777777">
        <w:trPr>
          <w:trHeight w:val="312"/>
        </w:trPr>
        <w:sdt>
          <w:sdtPr>
            <w:rPr>
              <w:b/>
              <w:bCs/>
            </w:rPr>
            <w:id w:val="547024725"/>
            <w14:checkbox>
              <w14:checked w14:val="0"/>
              <w14:checkedState w14:val="2612" w14:font="MS Gothic"/>
              <w14:uncheckedState w14:val="2610" w14:font="MS Gothic"/>
            </w14:checkbox>
          </w:sdtPr>
          <w:sdtEndPr/>
          <w:sdtContent>
            <w:tc>
              <w:tcPr>
                <w:tcW w:w="426" w:type="dxa"/>
                <w:gridSpan w:val="2"/>
                <w:shd w:val="clear" w:color="auto" w:fill="DBE5F1"/>
              </w:tcPr>
              <w:p w14:paraId="2A085A0D" w14:textId="7BCCBC62" w:rsidR="00FA4EDA" w:rsidRDefault="00177C90">
                <w:pPr>
                  <w:jc w:val="center"/>
                </w:pPr>
                <w:r w:rsidRPr="00177C90">
                  <w:rPr>
                    <w:rFonts w:ascii="MS Gothic" w:eastAsia="MS Gothic" w:hAnsi="MS Gothic" w:hint="eastAsia"/>
                    <w:b/>
                    <w:bCs/>
                  </w:rPr>
                  <w:t>☐</w:t>
                </w:r>
              </w:p>
            </w:tc>
          </w:sdtContent>
        </w:sdt>
        <w:tc>
          <w:tcPr>
            <w:tcW w:w="4819" w:type="dxa"/>
            <w:gridSpan w:val="3"/>
            <w:shd w:val="clear" w:color="auto" w:fill="DBE5F1"/>
          </w:tcPr>
          <w:p w14:paraId="1D73617E" w14:textId="4CD29361" w:rsidR="00FA4EDA" w:rsidRDefault="007C15CC">
            <w:r>
              <w:t>Prikkelarme setting</w:t>
            </w:r>
          </w:p>
        </w:tc>
        <w:sdt>
          <w:sdtPr>
            <w:rPr>
              <w:b/>
              <w:bCs/>
            </w:rPr>
            <w:id w:val="290714260"/>
            <w14:checkbox>
              <w14:checked w14:val="0"/>
              <w14:checkedState w14:val="2612" w14:font="MS Gothic"/>
              <w14:uncheckedState w14:val="2610" w14:font="MS Gothic"/>
            </w14:checkbox>
          </w:sdtPr>
          <w:sdtEndPr/>
          <w:sdtContent>
            <w:tc>
              <w:tcPr>
                <w:tcW w:w="425" w:type="dxa"/>
                <w:shd w:val="clear" w:color="auto" w:fill="DBE5F1"/>
              </w:tcPr>
              <w:p w14:paraId="6E6FDE29" w14:textId="474167CF" w:rsidR="00FA4EDA" w:rsidRDefault="00754F17">
                <w:r w:rsidRPr="00754F17">
                  <w:rPr>
                    <w:rFonts w:ascii="MS Gothic" w:eastAsia="MS Gothic" w:hAnsi="MS Gothic" w:hint="eastAsia"/>
                    <w:b/>
                    <w:bCs/>
                  </w:rPr>
                  <w:t>☐</w:t>
                </w:r>
              </w:p>
            </w:tc>
          </w:sdtContent>
        </w:sdt>
        <w:tc>
          <w:tcPr>
            <w:tcW w:w="3828" w:type="dxa"/>
            <w:shd w:val="clear" w:color="auto" w:fill="DBE5F1"/>
          </w:tcPr>
          <w:p w14:paraId="3555A5D1" w14:textId="1B1FEEA9" w:rsidR="00FA4EDA" w:rsidRDefault="000618C3">
            <w:r>
              <w:t>Voorleeshulp</w:t>
            </w:r>
          </w:p>
        </w:tc>
      </w:tr>
      <w:tr w:rsidR="00FA4EDA" w14:paraId="30CB78AF" w14:textId="77777777">
        <w:trPr>
          <w:trHeight w:val="312"/>
        </w:trPr>
        <w:sdt>
          <w:sdtPr>
            <w:rPr>
              <w:b/>
              <w:bCs/>
            </w:rPr>
            <w:id w:val="1570537606"/>
            <w14:checkbox>
              <w14:checked w14:val="0"/>
              <w14:checkedState w14:val="2612" w14:font="MS Gothic"/>
              <w14:uncheckedState w14:val="2610" w14:font="MS Gothic"/>
            </w14:checkbox>
          </w:sdtPr>
          <w:sdtEndPr/>
          <w:sdtContent>
            <w:tc>
              <w:tcPr>
                <w:tcW w:w="426" w:type="dxa"/>
                <w:gridSpan w:val="2"/>
                <w:shd w:val="clear" w:color="auto" w:fill="DBE5F1"/>
              </w:tcPr>
              <w:p w14:paraId="3B62E282" w14:textId="781EA5DC" w:rsidR="00FA4EDA" w:rsidRDefault="00177C90">
                <w:pPr>
                  <w:jc w:val="center"/>
                </w:pPr>
                <w:r w:rsidRPr="00177C90">
                  <w:rPr>
                    <w:rFonts w:ascii="MS Gothic" w:eastAsia="MS Gothic" w:hAnsi="MS Gothic" w:hint="eastAsia"/>
                    <w:b/>
                    <w:bCs/>
                  </w:rPr>
                  <w:t>☐</w:t>
                </w:r>
              </w:p>
            </w:tc>
          </w:sdtContent>
        </w:sdt>
        <w:tc>
          <w:tcPr>
            <w:tcW w:w="4819" w:type="dxa"/>
            <w:gridSpan w:val="3"/>
            <w:shd w:val="clear" w:color="auto" w:fill="DBE5F1"/>
          </w:tcPr>
          <w:p w14:paraId="36BBF021" w14:textId="77777777" w:rsidR="00FA4EDA" w:rsidRDefault="00FB3533">
            <w:r>
              <w:t>S</w:t>
            </w:r>
            <w:r w:rsidR="007C15CC">
              <w:t>pecifiek toegankelijke examens (audio-ondersteuning)</w:t>
            </w:r>
          </w:p>
          <w:p w14:paraId="7E9FAAF7" w14:textId="22B29306" w:rsidR="007C15CC" w:rsidRDefault="001B5D61">
            <w:sdt>
              <w:sdtPr>
                <w:rPr>
                  <w:rFonts w:ascii="MS Gothic" w:eastAsia="MS Gothic" w:hAnsi="MS Gothic" w:cs="MS Gothic"/>
                  <w:b/>
                  <w:bCs/>
                </w:rPr>
                <w:id w:val="-935123482"/>
                <w14:checkbox>
                  <w14:checked w14:val="0"/>
                  <w14:checkedState w14:val="2612" w14:font="MS Gothic"/>
                  <w14:uncheckedState w14:val="2610" w14:font="MS Gothic"/>
                </w14:checkbox>
              </w:sdtPr>
              <w:sdtEndPr/>
              <w:sdtContent>
                <w:r w:rsidR="00177C90" w:rsidRPr="00177C90">
                  <w:rPr>
                    <w:rFonts w:ascii="MS Gothic" w:eastAsia="MS Gothic" w:hAnsi="MS Gothic" w:cs="MS Gothic" w:hint="eastAsia"/>
                    <w:b/>
                    <w:bCs/>
                  </w:rPr>
                  <w:t>☐</w:t>
                </w:r>
              </w:sdtContent>
            </w:sdt>
            <w:r w:rsidR="007C15CC">
              <w:rPr>
                <w:rFonts w:ascii="MS Gothic" w:eastAsia="MS Gothic" w:hAnsi="MS Gothic" w:cs="MS Gothic"/>
              </w:rPr>
              <w:t xml:space="preserve"> </w:t>
            </w:r>
            <w:r w:rsidR="007C15CC">
              <w:t xml:space="preserve">luisteren met ondersteunende techniek (bv Bluetooth (iom </w:t>
            </w:r>
            <w:proofErr w:type="spellStart"/>
            <w:r w:rsidR="007C15CC">
              <w:t>CvTE</w:t>
            </w:r>
            <w:proofErr w:type="spellEnd"/>
            <w:r w:rsidR="007C15CC">
              <w:t>), hub, solo-apparatuur)</w:t>
            </w:r>
          </w:p>
          <w:p w14:paraId="5B987895" w14:textId="2734E6BE" w:rsidR="007C15CC" w:rsidRDefault="001B5D61">
            <w:sdt>
              <w:sdtPr>
                <w:rPr>
                  <w:b/>
                  <w:bCs/>
                </w:rPr>
                <w:id w:val="-210956333"/>
                <w14:checkbox>
                  <w14:checked w14:val="0"/>
                  <w14:checkedState w14:val="2612" w14:font="MS Gothic"/>
                  <w14:uncheckedState w14:val="2610" w14:font="MS Gothic"/>
                </w14:checkbox>
              </w:sdtPr>
              <w:sdtEndPr/>
              <w:sdtContent>
                <w:r w:rsidR="00177C90" w:rsidRPr="00177C90">
                  <w:rPr>
                    <w:rFonts w:ascii="MS Gothic" w:eastAsia="MS Gothic" w:hAnsi="MS Gothic" w:hint="eastAsia"/>
                    <w:b/>
                    <w:bCs/>
                  </w:rPr>
                  <w:t>☐</w:t>
                </w:r>
              </w:sdtContent>
            </w:sdt>
            <w:r w:rsidR="000618C3">
              <w:t xml:space="preserve"> Dos examens</w:t>
            </w:r>
          </w:p>
        </w:tc>
        <w:sdt>
          <w:sdtPr>
            <w:rPr>
              <w:b/>
              <w:bCs/>
            </w:rPr>
            <w:id w:val="2065138543"/>
            <w14:checkbox>
              <w14:checked w14:val="0"/>
              <w14:checkedState w14:val="2612" w14:font="MS Gothic"/>
              <w14:uncheckedState w14:val="2610" w14:font="MS Gothic"/>
            </w14:checkbox>
          </w:sdtPr>
          <w:sdtEndPr/>
          <w:sdtContent>
            <w:tc>
              <w:tcPr>
                <w:tcW w:w="425" w:type="dxa"/>
                <w:shd w:val="clear" w:color="auto" w:fill="DBE5F1"/>
              </w:tcPr>
              <w:p w14:paraId="0356C06D" w14:textId="421A4491" w:rsidR="00FA4EDA" w:rsidRDefault="00754F17">
                <w:r w:rsidRPr="00754F17">
                  <w:rPr>
                    <w:rFonts w:ascii="MS Gothic" w:eastAsia="MS Gothic" w:hAnsi="MS Gothic" w:hint="eastAsia"/>
                    <w:b/>
                    <w:bCs/>
                  </w:rPr>
                  <w:t>☐</w:t>
                </w:r>
              </w:p>
            </w:tc>
          </w:sdtContent>
        </w:sdt>
        <w:tc>
          <w:tcPr>
            <w:tcW w:w="3828" w:type="dxa"/>
            <w:shd w:val="clear" w:color="auto" w:fill="DBE5F1"/>
          </w:tcPr>
          <w:p w14:paraId="3220D656" w14:textId="77777777" w:rsidR="00FA4EDA" w:rsidRDefault="00FB3533">
            <w:r>
              <w:t>Inzet tolk als woordenboek</w:t>
            </w:r>
          </w:p>
        </w:tc>
      </w:tr>
      <w:tr w:rsidR="00FA4EDA" w14:paraId="36FA9541" w14:textId="77777777">
        <w:trPr>
          <w:trHeight w:val="312"/>
        </w:trPr>
        <w:sdt>
          <w:sdtPr>
            <w:rPr>
              <w:b/>
              <w:bCs/>
            </w:rPr>
            <w:id w:val="-557010844"/>
            <w14:checkbox>
              <w14:checked w14:val="0"/>
              <w14:checkedState w14:val="2612" w14:font="MS Gothic"/>
              <w14:uncheckedState w14:val="2610" w14:font="MS Gothic"/>
            </w14:checkbox>
          </w:sdtPr>
          <w:sdtEndPr/>
          <w:sdtContent>
            <w:tc>
              <w:tcPr>
                <w:tcW w:w="426" w:type="dxa"/>
                <w:gridSpan w:val="2"/>
                <w:shd w:val="clear" w:color="auto" w:fill="DBE5F1"/>
              </w:tcPr>
              <w:p w14:paraId="0F04185B" w14:textId="2FB95592" w:rsidR="00FA4EDA" w:rsidRDefault="00754F17">
                <w:pPr>
                  <w:jc w:val="center"/>
                </w:pPr>
                <w:r w:rsidRPr="00754F17">
                  <w:rPr>
                    <w:rFonts w:ascii="MS Gothic" w:eastAsia="MS Gothic" w:hAnsi="MS Gothic" w:hint="eastAsia"/>
                    <w:b/>
                    <w:bCs/>
                  </w:rPr>
                  <w:t>☐</w:t>
                </w:r>
              </w:p>
            </w:tc>
          </w:sdtContent>
        </w:sdt>
        <w:tc>
          <w:tcPr>
            <w:tcW w:w="4819" w:type="dxa"/>
            <w:gridSpan w:val="3"/>
            <w:shd w:val="clear" w:color="auto" w:fill="DBE5F1"/>
          </w:tcPr>
          <w:p w14:paraId="2B272397" w14:textId="35B94121" w:rsidR="00FA4EDA" w:rsidRDefault="00FB3533">
            <w:pPr>
              <w:tabs>
                <w:tab w:val="left" w:pos="360"/>
              </w:tabs>
            </w:pPr>
            <w:r>
              <w:t>Tolk:</w:t>
            </w:r>
            <w:r>
              <w:tab/>
            </w:r>
            <w:sdt>
              <w:sdtPr>
                <w:rPr>
                  <w:b/>
                  <w:bCs/>
                </w:rPr>
                <w:id w:val="-75744223"/>
                <w14:checkbox>
                  <w14:checked w14:val="0"/>
                  <w14:checkedState w14:val="2612" w14:font="MS Gothic"/>
                  <w14:uncheckedState w14:val="2610" w14:font="MS Gothic"/>
                </w14:checkbox>
              </w:sdtPr>
              <w:sdtEndPr/>
              <w:sdtContent>
                <w:r w:rsidR="00754F17" w:rsidRPr="00754F17">
                  <w:rPr>
                    <w:rFonts w:ascii="MS Gothic" w:eastAsia="MS Gothic" w:hAnsi="MS Gothic" w:hint="eastAsia"/>
                    <w:b/>
                    <w:bCs/>
                  </w:rPr>
                  <w:t>☐</w:t>
                </w:r>
              </w:sdtContent>
            </w:sdt>
            <w:r>
              <w:t xml:space="preserve"> gebarentolk</w:t>
            </w:r>
            <w:r>
              <w:tab/>
            </w:r>
            <w:sdt>
              <w:sdtPr>
                <w:rPr>
                  <w:b/>
                  <w:bCs/>
                </w:rPr>
                <w:id w:val="429938622"/>
                <w14:checkbox>
                  <w14:checked w14:val="0"/>
                  <w14:checkedState w14:val="2612" w14:font="MS Gothic"/>
                  <w14:uncheckedState w14:val="2610" w14:font="MS Gothic"/>
                </w14:checkbox>
              </w:sdtPr>
              <w:sdtEndPr/>
              <w:sdtContent>
                <w:r w:rsidR="00754F17" w:rsidRPr="00754F17">
                  <w:rPr>
                    <w:rFonts w:ascii="MS Gothic" w:eastAsia="MS Gothic" w:hAnsi="MS Gothic" w:hint="eastAsia"/>
                    <w:b/>
                    <w:bCs/>
                  </w:rPr>
                  <w:t>☐</w:t>
                </w:r>
              </w:sdtContent>
            </w:sdt>
            <w:r>
              <w:t xml:space="preserve"> schrijftolk</w:t>
            </w:r>
          </w:p>
        </w:tc>
        <w:sdt>
          <w:sdtPr>
            <w:rPr>
              <w:b/>
              <w:bCs/>
            </w:rPr>
            <w:id w:val="1360771888"/>
            <w14:checkbox>
              <w14:checked w14:val="0"/>
              <w14:checkedState w14:val="2612" w14:font="MS Gothic"/>
              <w14:uncheckedState w14:val="2610" w14:font="MS Gothic"/>
            </w14:checkbox>
          </w:sdtPr>
          <w:sdtEndPr/>
          <w:sdtContent>
            <w:tc>
              <w:tcPr>
                <w:tcW w:w="425" w:type="dxa"/>
                <w:shd w:val="clear" w:color="auto" w:fill="DBE5F1"/>
              </w:tcPr>
              <w:p w14:paraId="178D2B1B" w14:textId="3D7364AE" w:rsidR="00FA4EDA" w:rsidRDefault="00754F17">
                <w:r w:rsidRPr="00754F17">
                  <w:rPr>
                    <w:rFonts w:ascii="MS Gothic" w:eastAsia="MS Gothic" w:hAnsi="MS Gothic" w:hint="eastAsia"/>
                    <w:b/>
                    <w:bCs/>
                  </w:rPr>
                  <w:t>☐</w:t>
                </w:r>
              </w:p>
            </w:tc>
          </w:sdtContent>
        </w:sdt>
        <w:tc>
          <w:tcPr>
            <w:tcW w:w="3828" w:type="dxa"/>
            <w:shd w:val="clear" w:color="auto" w:fill="DBE5F1"/>
          </w:tcPr>
          <w:p w14:paraId="1DBB56B8" w14:textId="68529049" w:rsidR="00FA4EDA" w:rsidRDefault="000618C3">
            <w:r>
              <w:t>Geluidwerende koptelefoon</w:t>
            </w:r>
          </w:p>
        </w:tc>
      </w:tr>
      <w:tr w:rsidR="00DC5BF8" w14:paraId="22B2FB87" w14:textId="77777777" w:rsidTr="00ED761D">
        <w:trPr>
          <w:trHeight w:val="721"/>
        </w:trPr>
        <w:sdt>
          <w:sdtPr>
            <w:rPr>
              <w:b/>
              <w:bCs/>
            </w:rPr>
            <w:id w:val="656647716"/>
            <w14:checkbox>
              <w14:checked w14:val="0"/>
              <w14:checkedState w14:val="2612" w14:font="MS Gothic"/>
              <w14:uncheckedState w14:val="2610" w14:font="MS Gothic"/>
            </w14:checkbox>
          </w:sdtPr>
          <w:sdtEndPr/>
          <w:sdtContent>
            <w:tc>
              <w:tcPr>
                <w:tcW w:w="426" w:type="dxa"/>
                <w:gridSpan w:val="2"/>
                <w:shd w:val="clear" w:color="auto" w:fill="DBE5F1"/>
              </w:tcPr>
              <w:p w14:paraId="463CB23C" w14:textId="0FE1F119" w:rsidR="00DC5BF8" w:rsidRDefault="00754F17" w:rsidP="00DC5BF8">
                <w:pPr>
                  <w:jc w:val="center"/>
                </w:pPr>
                <w:r w:rsidRPr="00754F17">
                  <w:rPr>
                    <w:rFonts w:ascii="MS Gothic" w:eastAsia="MS Gothic" w:hAnsi="MS Gothic" w:hint="eastAsia"/>
                    <w:b/>
                    <w:bCs/>
                  </w:rPr>
                  <w:t>☐</w:t>
                </w:r>
              </w:p>
            </w:tc>
          </w:sdtContent>
        </w:sdt>
        <w:tc>
          <w:tcPr>
            <w:tcW w:w="4819" w:type="dxa"/>
            <w:gridSpan w:val="3"/>
            <w:shd w:val="clear" w:color="auto" w:fill="DBE5F1"/>
          </w:tcPr>
          <w:p w14:paraId="218E768C" w14:textId="77777777" w:rsidR="00DC5BF8" w:rsidRDefault="00DC5BF8" w:rsidP="00DC5BF8">
            <w:r>
              <w:t>Individuele aanpassingen:</w:t>
            </w:r>
          </w:p>
          <w:p w14:paraId="54BB1708" w14:textId="77777777" w:rsidR="00DC5BF8" w:rsidRDefault="00DC5BF8" w:rsidP="00DC5BF8"/>
        </w:tc>
        <w:sdt>
          <w:sdtPr>
            <w:rPr>
              <w:b/>
              <w:bCs/>
            </w:rPr>
            <w:id w:val="-1122769471"/>
            <w14:checkbox>
              <w14:checked w14:val="0"/>
              <w14:checkedState w14:val="2612" w14:font="MS Gothic"/>
              <w14:uncheckedState w14:val="2610" w14:font="MS Gothic"/>
            </w14:checkbox>
          </w:sdtPr>
          <w:sdtEndPr/>
          <w:sdtContent>
            <w:tc>
              <w:tcPr>
                <w:tcW w:w="425" w:type="dxa"/>
                <w:shd w:val="clear" w:color="auto" w:fill="DBE5F1"/>
              </w:tcPr>
              <w:p w14:paraId="286F68A5" w14:textId="46FE1CBE" w:rsidR="00DC5BF8" w:rsidRDefault="00754F17" w:rsidP="00DC5BF8">
                <w:r w:rsidRPr="00754F17">
                  <w:rPr>
                    <w:rFonts w:ascii="MS Gothic" w:eastAsia="MS Gothic" w:hAnsi="MS Gothic" w:hint="eastAsia"/>
                    <w:b/>
                    <w:bCs/>
                  </w:rPr>
                  <w:t>☐</w:t>
                </w:r>
              </w:p>
            </w:tc>
          </w:sdtContent>
        </w:sdt>
        <w:tc>
          <w:tcPr>
            <w:tcW w:w="3828" w:type="dxa"/>
            <w:shd w:val="clear" w:color="auto" w:fill="DBE5F1"/>
          </w:tcPr>
          <w:p w14:paraId="550E5A81" w14:textId="33603675" w:rsidR="00DC5BF8" w:rsidRDefault="00DC5BF8" w:rsidP="00DC5BF8">
            <w:r>
              <w:t>Pauzeren tijdens CE</w:t>
            </w:r>
          </w:p>
        </w:tc>
      </w:tr>
      <w:tr w:rsidR="00DC5BF8" w14:paraId="0753BC28" w14:textId="77777777" w:rsidTr="000618C3">
        <w:trPr>
          <w:trHeight w:val="686"/>
        </w:trPr>
        <w:tc>
          <w:tcPr>
            <w:tcW w:w="9498" w:type="dxa"/>
            <w:gridSpan w:val="7"/>
            <w:shd w:val="clear" w:color="auto" w:fill="E7FFE7"/>
          </w:tcPr>
          <w:p w14:paraId="47683CC4" w14:textId="77777777" w:rsidR="00DC5BF8" w:rsidRDefault="00DC5BF8" w:rsidP="00DC5BF8">
            <w:pPr>
              <w:rPr>
                <w:b/>
              </w:rPr>
            </w:pPr>
          </w:p>
          <w:p w14:paraId="04EFF310" w14:textId="77777777" w:rsidR="00DC5BF8" w:rsidRDefault="00DC5BF8" w:rsidP="00DC5BF8">
            <w:pPr>
              <w:rPr>
                <w:b/>
              </w:rPr>
            </w:pPr>
            <w:r>
              <w:rPr>
                <w:b/>
              </w:rPr>
              <w:t>Aanpassingen toetsen en instellingsexamens:</w:t>
            </w:r>
          </w:p>
          <w:p w14:paraId="02335BC1" w14:textId="77777777" w:rsidR="00DC5BF8" w:rsidRDefault="00DC5BF8" w:rsidP="00DC5BF8">
            <w:pPr>
              <w:rPr>
                <w:b/>
              </w:rPr>
            </w:pPr>
          </w:p>
        </w:tc>
      </w:tr>
      <w:tr w:rsidR="00DC5BF8" w14:paraId="0BE011A4" w14:textId="77777777">
        <w:trPr>
          <w:trHeight w:val="312"/>
        </w:trPr>
        <w:tc>
          <w:tcPr>
            <w:tcW w:w="9498" w:type="dxa"/>
            <w:gridSpan w:val="7"/>
            <w:shd w:val="clear" w:color="auto" w:fill="E7FFE7"/>
          </w:tcPr>
          <w:p w14:paraId="3265F11F" w14:textId="77777777" w:rsidR="00DC5BF8" w:rsidRDefault="00DC5BF8" w:rsidP="00DC5BF8">
            <w:r>
              <w:rPr>
                <w:b/>
              </w:rPr>
              <w:t>1. Algemene aanpassing</w:t>
            </w:r>
          </w:p>
        </w:tc>
      </w:tr>
      <w:tr w:rsidR="00DC5BF8" w14:paraId="73219143" w14:textId="77777777">
        <w:trPr>
          <w:trHeight w:val="312"/>
        </w:trPr>
        <w:sdt>
          <w:sdtPr>
            <w:rPr>
              <w:b/>
              <w:bCs/>
            </w:rPr>
            <w:id w:val="-389192280"/>
            <w14:checkbox>
              <w14:checked w14:val="0"/>
              <w14:checkedState w14:val="2612" w14:font="MS Gothic"/>
              <w14:uncheckedState w14:val="2610" w14:font="MS Gothic"/>
            </w14:checkbox>
          </w:sdtPr>
          <w:sdtEndPr/>
          <w:sdtContent>
            <w:tc>
              <w:tcPr>
                <w:tcW w:w="416" w:type="dxa"/>
                <w:shd w:val="clear" w:color="auto" w:fill="E7FFE7"/>
              </w:tcPr>
              <w:p w14:paraId="2E116D93" w14:textId="1AA5A80E" w:rsidR="00DC5BF8" w:rsidRDefault="00754F17" w:rsidP="00DC5BF8">
                <w:pPr>
                  <w:jc w:val="center"/>
                </w:pPr>
                <w:r w:rsidRPr="00754F17">
                  <w:rPr>
                    <w:rFonts w:ascii="MS Gothic" w:eastAsia="MS Gothic" w:hAnsi="MS Gothic" w:hint="eastAsia"/>
                    <w:b/>
                    <w:bCs/>
                  </w:rPr>
                  <w:t>☐</w:t>
                </w:r>
              </w:p>
            </w:tc>
          </w:sdtContent>
        </w:sdt>
        <w:tc>
          <w:tcPr>
            <w:tcW w:w="2474" w:type="dxa"/>
            <w:gridSpan w:val="2"/>
            <w:shd w:val="clear" w:color="auto" w:fill="E7FFE7"/>
          </w:tcPr>
          <w:p w14:paraId="6DA569F1" w14:textId="77777777" w:rsidR="00DC5BF8" w:rsidRDefault="00DC5BF8" w:rsidP="00DC5BF8">
            <w:r>
              <w:t xml:space="preserve">Verlengde </w:t>
            </w:r>
            <w:proofErr w:type="spellStart"/>
            <w:r>
              <w:t>toetstijd</w:t>
            </w:r>
            <w:proofErr w:type="spellEnd"/>
          </w:p>
        </w:tc>
        <w:sdt>
          <w:sdtPr>
            <w:rPr>
              <w:b/>
              <w:bCs/>
            </w:rPr>
            <w:id w:val="-1652977095"/>
            <w14:checkbox>
              <w14:checked w14:val="0"/>
              <w14:checkedState w14:val="2612" w14:font="MS Gothic"/>
              <w14:uncheckedState w14:val="2610" w14:font="MS Gothic"/>
            </w14:checkbox>
          </w:sdtPr>
          <w:sdtEndPr/>
          <w:sdtContent>
            <w:tc>
              <w:tcPr>
                <w:tcW w:w="416" w:type="dxa"/>
                <w:shd w:val="clear" w:color="auto" w:fill="E7FFE7"/>
              </w:tcPr>
              <w:p w14:paraId="7DDE3A52" w14:textId="77973B2D" w:rsidR="00DC5BF8" w:rsidRDefault="00754F17" w:rsidP="00DC5BF8">
                <w:pPr>
                  <w:jc w:val="center"/>
                </w:pPr>
                <w:r w:rsidRPr="00754F17">
                  <w:rPr>
                    <w:rFonts w:ascii="MS Gothic" w:eastAsia="MS Gothic" w:hAnsi="MS Gothic" w:hint="eastAsia"/>
                    <w:b/>
                    <w:bCs/>
                  </w:rPr>
                  <w:t>☐</w:t>
                </w:r>
              </w:p>
            </w:tc>
          </w:sdtContent>
        </w:sdt>
        <w:tc>
          <w:tcPr>
            <w:tcW w:w="6192" w:type="dxa"/>
            <w:gridSpan w:val="3"/>
            <w:shd w:val="clear" w:color="auto" w:fill="E7FFE7"/>
          </w:tcPr>
          <w:p w14:paraId="51705672" w14:textId="77777777" w:rsidR="00DC5BF8" w:rsidRDefault="00DC5BF8" w:rsidP="00DC5BF8">
            <w:r>
              <w:t>Fysiek examineren; niet online</w:t>
            </w:r>
          </w:p>
          <w:p w14:paraId="10A1268B" w14:textId="77777777" w:rsidR="000618C3" w:rsidRDefault="000618C3" w:rsidP="00DC5BF8"/>
          <w:p w14:paraId="5DB13A97" w14:textId="77777777" w:rsidR="00DC5BF8" w:rsidRDefault="00DC5BF8" w:rsidP="00DC5BF8"/>
        </w:tc>
      </w:tr>
      <w:tr w:rsidR="000618C3" w14:paraId="7652840E" w14:textId="77777777">
        <w:trPr>
          <w:trHeight w:val="312"/>
        </w:trPr>
        <w:tc>
          <w:tcPr>
            <w:tcW w:w="416" w:type="dxa"/>
            <w:shd w:val="clear" w:color="auto" w:fill="E7FFE7"/>
          </w:tcPr>
          <w:p w14:paraId="1154AF65" w14:textId="197258DD" w:rsidR="000618C3" w:rsidRDefault="001B5D61" w:rsidP="00DC5BF8">
            <w:pPr>
              <w:jc w:val="center"/>
              <w:rPr>
                <w:rFonts w:ascii="MS Gothic" w:eastAsia="MS Gothic" w:hAnsi="MS Gothic" w:cs="MS Gothic"/>
              </w:rPr>
            </w:pPr>
            <w:sdt>
              <w:sdtPr>
                <w:rPr>
                  <w:rFonts w:ascii="MS Gothic" w:eastAsia="MS Gothic" w:hAnsi="MS Gothic" w:cs="MS Gothic"/>
                  <w:b/>
                  <w:bCs/>
                </w:rPr>
                <w:id w:val="540640782"/>
                <w14:checkbox>
                  <w14:checked w14:val="0"/>
                  <w14:checkedState w14:val="2612" w14:font="MS Gothic"/>
                  <w14:uncheckedState w14:val="2610" w14:font="MS Gothic"/>
                </w14:checkbox>
              </w:sdtPr>
              <w:sdtEndPr/>
              <w:sdtContent>
                <w:r w:rsidR="00754F17" w:rsidRPr="00754F17">
                  <w:rPr>
                    <w:rFonts w:ascii="MS Gothic" w:eastAsia="MS Gothic" w:hAnsi="MS Gothic" w:cs="MS Gothic" w:hint="eastAsia"/>
                    <w:b/>
                    <w:bCs/>
                  </w:rPr>
                  <w:t>☐</w:t>
                </w:r>
              </w:sdtContent>
            </w:sdt>
            <w:r w:rsidR="000618C3">
              <w:rPr>
                <w:rFonts w:ascii="MS Gothic" w:eastAsia="MS Gothic" w:hAnsi="MS Gothic" w:cs="MS Gothic"/>
              </w:rPr>
              <w:t xml:space="preserve"> </w:t>
            </w:r>
          </w:p>
        </w:tc>
        <w:tc>
          <w:tcPr>
            <w:tcW w:w="2474" w:type="dxa"/>
            <w:gridSpan w:val="2"/>
            <w:shd w:val="clear" w:color="auto" w:fill="E7FFE7"/>
          </w:tcPr>
          <w:p w14:paraId="4DA8AC85" w14:textId="77777777" w:rsidR="000618C3" w:rsidRDefault="000618C3" w:rsidP="00DC5BF8">
            <w:r>
              <w:t>ER-rekenexamen</w:t>
            </w:r>
          </w:p>
          <w:p w14:paraId="78D9760D" w14:textId="5011728C" w:rsidR="000618C3" w:rsidRPr="000618C3" w:rsidRDefault="001B5D61" w:rsidP="00DC5BF8">
            <w:sdt>
              <w:sdtPr>
                <w:rPr>
                  <w:rFonts w:eastAsia="MS Gothic" w:cs="MS Gothic"/>
                  <w:b/>
                  <w:bCs/>
                </w:rPr>
                <w:id w:val="-2012210722"/>
                <w14:checkbox>
                  <w14:checked w14:val="0"/>
                  <w14:checkedState w14:val="2612" w14:font="MS Gothic"/>
                  <w14:uncheckedState w14:val="2610" w14:font="MS Gothic"/>
                </w14:checkbox>
              </w:sdtPr>
              <w:sdtEndPr/>
              <w:sdtContent>
                <w:r w:rsidR="00754F17" w:rsidRPr="00754F17">
                  <w:rPr>
                    <w:rFonts w:ascii="MS Gothic" w:eastAsia="MS Gothic" w:hAnsi="MS Gothic" w:cs="MS Gothic" w:hint="eastAsia"/>
                    <w:b/>
                    <w:bCs/>
                  </w:rPr>
                  <w:t>☐</w:t>
                </w:r>
              </w:sdtContent>
            </w:sdt>
            <w:r w:rsidR="000618C3">
              <w:rPr>
                <w:rFonts w:eastAsia="MS Gothic" w:cs="MS Gothic"/>
              </w:rPr>
              <w:t xml:space="preserve"> opgaven worden in NGT vertaald voor dove studenten</w:t>
            </w:r>
          </w:p>
        </w:tc>
        <w:tc>
          <w:tcPr>
            <w:tcW w:w="416" w:type="dxa"/>
            <w:shd w:val="clear" w:color="auto" w:fill="E7FFE7"/>
          </w:tcPr>
          <w:p w14:paraId="4992D20C" w14:textId="77777777" w:rsidR="000618C3" w:rsidRDefault="000618C3" w:rsidP="00DC5BF8">
            <w:pPr>
              <w:jc w:val="center"/>
              <w:rPr>
                <w:rFonts w:ascii="MS Gothic" w:eastAsia="MS Gothic" w:hAnsi="MS Gothic" w:cs="MS Gothic"/>
              </w:rPr>
            </w:pPr>
          </w:p>
        </w:tc>
        <w:tc>
          <w:tcPr>
            <w:tcW w:w="6192" w:type="dxa"/>
            <w:gridSpan w:val="3"/>
            <w:shd w:val="clear" w:color="auto" w:fill="E7FFE7"/>
          </w:tcPr>
          <w:p w14:paraId="209103FB" w14:textId="77777777" w:rsidR="000618C3" w:rsidRDefault="000618C3" w:rsidP="00DC5BF8"/>
        </w:tc>
      </w:tr>
      <w:tr w:rsidR="00DC5BF8" w14:paraId="63A80750" w14:textId="77777777">
        <w:trPr>
          <w:trHeight w:val="312"/>
        </w:trPr>
        <w:tc>
          <w:tcPr>
            <w:tcW w:w="9498" w:type="dxa"/>
            <w:gridSpan w:val="7"/>
            <w:shd w:val="clear" w:color="auto" w:fill="E7FFE7"/>
          </w:tcPr>
          <w:p w14:paraId="69CEB272" w14:textId="77777777" w:rsidR="00DC5BF8" w:rsidRDefault="00DC5BF8" w:rsidP="00DC5BF8">
            <w:pPr>
              <w:rPr>
                <w:b/>
              </w:rPr>
            </w:pPr>
          </w:p>
          <w:p w14:paraId="39A0AA0A" w14:textId="77777777" w:rsidR="00DC5BF8" w:rsidRDefault="00DC5BF8" w:rsidP="00DC5BF8">
            <w:r>
              <w:rPr>
                <w:b/>
              </w:rPr>
              <w:t>2. Lezen</w:t>
            </w:r>
          </w:p>
        </w:tc>
      </w:tr>
      <w:tr w:rsidR="00DC5BF8" w14:paraId="65F3F257" w14:textId="77777777">
        <w:trPr>
          <w:trHeight w:val="312"/>
        </w:trPr>
        <w:sdt>
          <w:sdtPr>
            <w:rPr>
              <w:b/>
              <w:bCs/>
            </w:rPr>
            <w:id w:val="1821075931"/>
            <w14:checkbox>
              <w14:checked w14:val="0"/>
              <w14:checkedState w14:val="2612" w14:font="MS Gothic"/>
              <w14:uncheckedState w14:val="2610" w14:font="MS Gothic"/>
            </w14:checkbox>
          </w:sdtPr>
          <w:sdtEndPr/>
          <w:sdtContent>
            <w:tc>
              <w:tcPr>
                <w:tcW w:w="416" w:type="dxa"/>
                <w:shd w:val="clear" w:color="auto" w:fill="E7FFE7"/>
              </w:tcPr>
              <w:p w14:paraId="402D856B" w14:textId="20C3BA03" w:rsidR="00DC5BF8" w:rsidRDefault="00754F17" w:rsidP="00DC5BF8">
                <w:pPr>
                  <w:jc w:val="center"/>
                </w:pPr>
                <w:r w:rsidRPr="00754F17">
                  <w:rPr>
                    <w:rFonts w:ascii="MS Gothic" w:eastAsia="MS Gothic" w:hAnsi="MS Gothic" w:hint="eastAsia"/>
                    <w:b/>
                    <w:bCs/>
                  </w:rPr>
                  <w:t>☐</w:t>
                </w:r>
              </w:p>
            </w:tc>
          </w:sdtContent>
        </w:sdt>
        <w:tc>
          <w:tcPr>
            <w:tcW w:w="2474" w:type="dxa"/>
            <w:gridSpan w:val="2"/>
            <w:shd w:val="clear" w:color="auto" w:fill="E7FFE7"/>
          </w:tcPr>
          <w:p w14:paraId="2D642F4A" w14:textId="12A5DEF5" w:rsidR="00DC5BF8" w:rsidRDefault="00DC5BF8" w:rsidP="00DC5BF8">
            <w:r>
              <w:t>Ge</w:t>
            </w:r>
            <w:r w:rsidR="000618C3">
              <w:t xml:space="preserve">luidwerende </w:t>
            </w:r>
            <w:r>
              <w:t xml:space="preserve">koptelefoon </w:t>
            </w:r>
          </w:p>
        </w:tc>
        <w:sdt>
          <w:sdtPr>
            <w:rPr>
              <w:b/>
              <w:bCs/>
            </w:rPr>
            <w:id w:val="1172769108"/>
            <w14:checkbox>
              <w14:checked w14:val="0"/>
              <w14:checkedState w14:val="2612" w14:font="MS Gothic"/>
              <w14:uncheckedState w14:val="2610" w14:font="MS Gothic"/>
            </w14:checkbox>
          </w:sdtPr>
          <w:sdtEndPr/>
          <w:sdtContent>
            <w:tc>
              <w:tcPr>
                <w:tcW w:w="416" w:type="dxa"/>
                <w:shd w:val="clear" w:color="auto" w:fill="E7FFE7"/>
              </w:tcPr>
              <w:p w14:paraId="7777066B" w14:textId="1A4383AE" w:rsidR="00DC5BF8" w:rsidRDefault="00754F17" w:rsidP="00DC5BF8">
                <w:pPr>
                  <w:jc w:val="center"/>
                </w:pPr>
                <w:r w:rsidRPr="00754F17">
                  <w:rPr>
                    <w:rFonts w:ascii="MS Gothic" w:eastAsia="MS Gothic" w:hAnsi="MS Gothic" w:hint="eastAsia"/>
                    <w:b/>
                    <w:bCs/>
                  </w:rPr>
                  <w:t>☐</w:t>
                </w:r>
              </w:p>
            </w:tc>
          </w:sdtContent>
        </w:sdt>
        <w:tc>
          <w:tcPr>
            <w:tcW w:w="6192" w:type="dxa"/>
            <w:gridSpan w:val="3"/>
            <w:shd w:val="clear" w:color="auto" w:fill="E7FFE7"/>
          </w:tcPr>
          <w:p w14:paraId="2C3E1D3A" w14:textId="4484BA6B" w:rsidR="00DC5BF8" w:rsidRDefault="000618C3" w:rsidP="00DC5BF8">
            <w:r>
              <w:t>Spraaksynthese</w:t>
            </w:r>
          </w:p>
        </w:tc>
      </w:tr>
      <w:tr w:rsidR="00DC5BF8" w14:paraId="7D5A80A0" w14:textId="77777777">
        <w:trPr>
          <w:trHeight w:val="312"/>
        </w:trPr>
        <w:tc>
          <w:tcPr>
            <w:tcW w:w="416" w:type="dxa"/>
            <w:shd w:val="clear" w:color="auto" w:fill="E7FFE7"/>
          </w:tcPr>
          <w:p w14:paraId="5AA4DD41" w14:textId="77777777" w:rsidR="00DC5BF8" w:rsidRDefault="00DC5BF8" w:rsidP="00DC5BF8">
            <w:pPr>
              <w:jc w:val="center"/>
            </w:pPr>
          </w:p>
        </w:tc>
        <w:tc>
          <w:tcPr>
            <w:tcW w:w="2474" w:type="dxa"/>
            <w:gridSpan w:val="2"/>
            <w:shd w:val="clear" w:color="auto" w:fill="E7FFE7"/>
          </w:tcPr>
          <w:p w14:paraId="01C8E4CD" w14:textId="77777777" w:rsidR="00DC5BF8" w:rsidRDefault="00DC5BF8" w:rsidP="00DC5BF8"/>
        </w:tc>
        <w:tc>
          <w:tcPr>
            <w:tcW w:w="416" w:type="dxa"/>
            <w:shd w:val="clear" w:color="auto" w:fill="E7FFE7"/>
          </w:tcPr>
          <w:p w14:paraId="12FE4C51" w14:textId="77777777" w:rsidR="00DC5BF8" w:rsidRDefault="00DC5BF8" w:rsidP="00DC5BF8"/>
        </w:tc>
        <w:tc>
          <w:tcPr>
            <w:tcW w:w="6192" w:type="dxa"/>
            <w:gridSpan w:val="3"/>
            <w:shd w:val="clear" w:color="auto" w:fill="E7FFE7"/>
          </w:tcPr>
          <w:p w14:paraId="40C2699D" w14:textId="77777777" w:rsidR="00DC5BF8" w:rsidRDefault="00DC5BF8" w:rsidP="00DC5BF8"/>
        </w:tc>
      </w:tr>
      <w:tr w:rsidR="00DC5BF8" w14:paraId="319D1567" w14:textId="77777777">
        <w:trPr>
          <w:trHeight w:val="312"/>
        </w:trPr>
        <w:tc>
          <w:tcPr>
            <w:tcW w:w="9498" w:type="dxa"/>
            <w:gridSpan w:val="7"/>
            <w:shd w:val="clear" w:color="auto" w:fill="E7FFE7"/>
          </w:tcPr>
          <w:p w14:paraId="14057D1A" w14:textId="77777777" w:rsidR="00DC5BF8" w:rsidRDefault="00DC5BF8" w:rsidP="00DC5BF8">
            <w:bookmarkStart w:id="4" w:name="_heading=h.gjdgxs" w:colFirst="0" w:colLast="0"/>
            <w:bookmarkEnd w:id="4"/>
            <w:r>
              <w:rPr>
                <w:i/>
              </w:rPr>
              <w:t>Toelichting</w:t>
            </w:r>
            <w:r>
              <w:t xml:space="preserve">: </w:t>
            </w:r>
            <w:r>
              <w:rPr>
                <w:color w:val="808080"/>
              </w:rPr>
              <w:t>Klik hier als u tekst wilt invoeren.</w:t>
            </w:r>
          </w:p>
        </w:tc>
      </w:tr>
      <w:tr w:rsidR="00DC5BF8" w14:paraId="76C41A00" w14:textId="77777777">
        <w:trPr>
          <w:trHeight w:val="312"/>
        </w:trPr>
        <w:tc>
          <w:tcPr>
            <w:tcW w:w="9498" w:type="dxa"/>
            <w:gridSpan w:val="7"/>
            <w:shd w:val="clear" w:color="auto" w:fill="E7FFE7"/>
          </w:tcPr>
          <w:p w14:paraId="724AEAC7" w14:textId="77777777" w:rsidR="00DC5BF8" w:rsidRDefault="00DC5BF8" w:rsidP="00DC5BF8">
            <w:pPr>
              <w:rPr>
                <w:b/>
              </w:rPr>
            </w:pPr>
          </w:p>
          <w:p w14:paraId="3F1DD6BE" w14:textId="77777777" w:rsidR="00DC5BF8" w:rsidRDefault="00DC5BF8" w:rsidP="00DC5BF8">
            <w:r>
              <w:rPr>
                <w:b/>
              </w:rPr>
              <w:t>3. Schrijven</w:t>
            </w:r>
          </w:p>
        </w:tc>
      </w:tr>
      <w:tr w:rsidR="00DC5BF8" w14:paraId="6133C030" w14:textId="77777777">
        <w:trPr>
          <w:trHeight w:val="312"/>
        </w:trPr>
        <w:sdt>
          <w:sdtPr>
            <w:rPr>
              <w:b/>
              <w:bCs/>
            </w:rPr>
            <w:id w:val="735820798"/>
            <w14:checkbox>
              <w14:checked w14:val="0"/>
              <w14:checkedState w14:val="2612" w14:font="MS Gothic"/>
              <w14:uncheckedState w14:val="2610" w14:font="MS Gothic"/>
            </w14:checkbox>
          </w:sdtPr>
          <w:sdtEndPr/>
          <w:sdtContent>
            <w:tc>
              <w:tcPr>
                <w:tcW w:w="416" w:type="dxa"/>
                <w:shd w:val="clear" w:color="auto" w:fill="E7FFE7"/>
              </w:tcPr>
              <w:p w14:paraId="5C26702E" w14:textId="2C85DAF3" w:rsidR="00DC5BF8" w:rsidRDefault="00754F17" w:rsidP="00DC5BF8">
                <w:pPr>
                  <w:jc w:val="center"/>
                </w:pPr>
                <w:r w:rsidRPr="00754F17">
                  <w:rPr>
                    <w:rFonts w:ascii="MS Gothic" w:eastAsia="MS Gothic" w:hAnsi="MS Gothic" w:hint="eastAsia"/>
                    <w:b/>
                    <w:bCs/>
                  </w:rPr>
                  <w:t>☐</w:t>
                </w:r>
              </w:p>
            </w:tc>
          </w:sdtContent>
        </w:sdt>
        <w:tc>
          <w:tcPr>
            <w:tcW w:w="2474" w:type="dxa"/>
            <w:gridSpan w:val="2"/>
            <w:shd w:val="clear" w:color="auto" w:fill="E7FFE7"/>
          </w:tcPr>
          <w:p w14:paraId="49AA6A0E" w14:textId="77777777" w:rsidR="00DC5BF8" w:rsidRDefault="00DC5BF8" w:rsidP="00DC5BF8">
            <w:r>
              <w:t>Ondersteunend beeldmateriaal</w:t>
            </w:r>
          </w:p>
        </w:tc>
        <w:sdt>
          <w:sdtPr>
            <w:rPr>
              <w:b/>
              <w:bCs/>
            </w:rPr>
            <w:id w:val="793872490"/>
            <w14:checkbox>
              <w14:checked w14:val="0"/>
              <w14:checkedState w14:val="2612" w14:font="MS Gothic"/>
              <w14:uncheckedState w14:val="2610" w14:font="MS Gothic"/>
            </w14:checkbox>
          </w:sdtPr>
          <w:sdtEndPr/>
          <w:sdtContent>
            <w:tc>
              <w:tcPr>
                <w:tcW w:w="416" w:type="dxa"/>
                <w:shd w:val="clear" w:color="auto" w:fill="E7FFE7"/>
              </w:tcPr>
              <w:p w14:paraId="29B370A8" w14:textId="4AE3D247" w:rsidR="00DC5BF8" w:rsidRDefault="00754F17" w:rsidP="00DC5BF8">
                <w:pPr>
                  <w:jc w:val="center"/>
                </w:pPr>
                <w:r w:rsidRPr="00754F17">
                  <w:rPr>
                    <w:rFonts w:ascii="MS Gothic" w:eastAsia="MS Gothic" w:hAnsi="MS Gothic" w:hint="eastAsia"/>
                    <w:b/>
                    <w:bCs/>
                  </w:rPr>
                  <w:t>☐</w:t>
                </w:r>
              </w:p>
            </w:tc>
          </w:sdtContent>
        </w:sdt>
        <w:tc>
          <w:tcPr>
            <w:tcW w:w="6192" w:type="dxa"/>
            <w:gridSpan w:val="3"/>
            <w:shd w:val="clear" w:color="auto" w:fill="E7FFE7"/>
          </w:tcPr>
          <w:p w14:paraId="63F5A124" w14:textId="77777777" w:rsidR="00DC5BF8" w:rsidRDefault="00DC5BF8" w:rsidP="00DC5BF8">
            <w:r>
              <w:t>Aangepaste beoordeling omschrijven van begrippen</w:t>
            </w:r>
          </w:p>
        </w:tc>
      </w:tr>
      <w:tr w:rsidR="00DC5BF8" w14:paraId="5BC0673B" w14:textId="77777777">
        <w:trPr>
          <w:trHeight w:val="312"/>
        </w:trPr>
        <w:sdt>
          <w:sdtPr>
            <w:rPr>
              <w:b/>
              <w:bCs/>
            </w:rPr>
            <w:id w:val="1339728469"/>
            <w14:checkbox>
              <w14:checked w14:val="0"/>
              <w14:checkedState w14:val="2612" w14:font="MS Gothic"/>
              <w14:uncheckedState w14:val="2610" w14:font="MS Gothic"/>
            </w14:checkbox>
          </w:sdtPr>
          <w:sdtEndPr/>
          <w:sdtContent>
            <w:tc>
              <w:tcPr>
                <w:tcW w:w="416" w:type="dxa"/>
                <w:shd w:val="clear" w:color="auto" w:fill="E7FFE7"/>
              </w:tcPr>
              <w:p w14:paraId="1960D0AD" w14:textId="7FC7397E" w:rsidR="00DC5BF8" w:rsidRDefault="00754F17" w:rsidP="00DC5BF8">
                <w:pPr>
                  <w:jc w:val="center"/>
                </w:pPr>
                <w:r w:rsidRPr="00754F17">
                  <w:rPr>
                    <w:rFonts w:ascii="MS Gothic" w:eastAsia="MS Gothic" w:hAnsi="MS Gothic" w:hint="eastAsia"/>
                    <w:b/>
                    <w:bCs/>
                  </w:rPr>
                  <w:t>☐</w:t>
                </w:r>
              </w:p>
            </w:tc>
          </w:sdtContent>
        </w:sdt>
        <w:tc>
          <w:tcPr>
            <w:tcW w:w="2474" w:type="dxa"/>
            <w:gridSpan w:val="2"/>
            <w:shd w:val="clear" w:color="auto" w:fill="E7FFE7"/>
          </w:tcPr>
          <w:p w14:paraId="32322B28" w14:textId="77777777" w:rsidR="00DC5BF8" w:rsidRDefault="00DC5BF8" w:rsidP="00DC5BF8">
            <w:r>
              <w:t>Geen beoordeling op spelfouten/zinsbouw</w:t>
            </w:r>
          </w:p>
        </w:tc>
        <w:sdt>
          <w:sdtPr>
            <w:rPr>
              <w:b/>
              <w:bCs/>
            </w:rPr>
            <w:id w:val="-407459620"/>
            <w14:checkbox>
              <w14:checked w14:val="0"/>
              <w14:checkedState w14:val="2612" w14:font="MS Gothic"/>
              <w14:uncheckedState w14:val="2610" w14:font="MS Gothic"/>
            </w14:checkbox>
          </w:sdtPr>
          <w:sdtEndPr/>
          <w:sdtContent>
            <w:tc>
              <w:tcPr>
                <w:tcW w:w="416" w:type="dxa"/>
                <w:shd w:val="clear" w:color="auto" w:fill="E7FFE7"/>
              </w:tcPr>
              <w:p w14:paraId="49AE5ABF" w14:textId="390DD2DA" w:rsidR="00DC5BF8" w:rsidRDefault="00754F17" w:rsidP="00DC5BF8">
                <w:pPr>
                  <w:jc w:val="center"/>
                </w:pPr>
                <w:r w:rsidRPr="00754F17">
                  <w:rPr>
                    <w:rFonts w:ascii="MS Gothic" w:eastAsia="MS Gothic" w:hAnsi="MS Gothic" w:hint="eastAsia"/>
                    <w:b/>
                    <w:bCs/>
                  </w:rPr>
                  <w:t>☐</w:t>
                </w:r>
              </w:p>
            </w:tc>
          </w:sdtContent>
        </w:sdt>
        <w:tc>
          <w:tcPr>
            <w:tcW w:w="6192" w:type="dxa"/>
            <w:gridSpan w:val="3"/>
            <w:shd w:val="clear" w:color="auto" w:fill="E7FFE7"/>
          </w:tcPr>
          <w:p w14:paraId="40DC3A96" w14:textId="537A48AB" w:rsidR="00DC5BF8" w:rsidRDefault="000618C3" w:rsidP="00DC5BF8">
            <w:r>
              <w:t>Spraaksynthese</w:t>
            </w:r>
          </w:p>
        </w:tc>
      </w:tr>
      <w:tr w:rsidR="00DC5BF8" w14:paraId="0F78AA78" w14:textId="77777777">
        <w:trPr>
          <w:trHeight w:val="312"/>
        </w:trPr>
        <w:tc>
          <w:tcPr>
            <w:tcW w:w="9498" w:type="dxa"/>
            <w:gridSpan w:val="7"/>
            <w:shd w:val="clear" w:color="auto" w:fill="E7FFE7"/>
          </w:tcPr>
          <w:p w14:paraId="7F451AFF" w14:textId="77777777" w:rsidR="00DC5BF8" w:rsidRDefault="00DC5BF8" w:rsidP="00DC5BF8">
            <w:pPr>
              <w:rPr>
                <w:i/>
              </w:rPr>
            </w:pPr>
          </w:p>
          <w:p w14:paraId="19299D4E" w14:textId="77777777" w:rsidR="00DC5BF8" w:rsidRDefault="00DC5BF8" w:rsidP="00DC5BF8">
            <w:r>
              <w:rPr>
                <w:i/>
              </w:rPr>
              <w:t>Toelichting</w:t>
            </w:r>
            <w:r>
              <w:t xml:space="preserve">: </w:t>
            </w:r>
            <w:r>
              <w:rPr>
                <w:color w:val="808080"/>
              </w:rPr>
              <w:t>Klik hier als u tekst wilt invoeren.</w:t>
            </w:r>
          </w:p>
          <w:p w14:paraId="6C8465C4" w14:textId="77777777" w:rsidR="00DC5BF8" w:rsidRDefault="00DC5BF8" w:rsidP="00DC5BF8"/>
          <w:p w14:paraId="2E410564" w14:textId="77777777" w:rsidR="00DC5BF8" w:rsidRDefault="00DC5BF8" w:rsidP="00DC5BF8"/>
        </w:tc>
      </w:tr>
    </w:tbl>
    <w:p w14:paraId="2330689B" w14:textId="13AD1903" w:rsidR="00FA4EDA" w:rsidRDefault="00FA4EDA"/>
    <w:tbl>
      <w:tblPr>
        <w:tblStyle w:val="a8"/>
        <w:tblW w:w="9360" w:type="dxa"/>
        <w:tblInd w:w="-115" w:type="dxa"/>
        <w:tblLayout w:type="fixed"/>
        <w:tblLook w:val="0000" w:firstRow="0" w:lastRow="0" w:firstColumn="0" w:lastColumn="0" w:noHBand="0" w:noVBand="0"/>
      </w:tblPr>
      <w:tblGrid>
        <w:gridCol w:w="420"/>
        <w:gridCol w:w="2475"/>
        <w:gridCol w:w="390"/>
        <w:gridCol w:w="6075"/>
      </w:tblGrid>
      <w:tr w:rsidR="00FA4EDA" w14:paraId="43B0E05D" w14:textId="77777777">
        <w:trPr>
          <w:trHeight w:val="312"/>
        </w:trPr>
        <w:tc>
          <w:tcPr>
            <w:tcW w:w="9360" w:type="dxa"/>
            <w:gridSpan w:val="4"/>
            <w:shd w:val="clear" w:color="auto" w:fill="E7FFE7"/>
          </w:tcPr>
          <w:p w14:paraId="1329BFD4" w14:textId="77777777" w:rsidR="00FA4EDA" w:rsidRDefault="00FB3533">
            <w:r>
              <w:rPr>
                <w:b/>
              </w:rPr>
              <w:t>4. Luisteren</w:t>
            </w:r>
          </w:p>
        </w:tc>
      </w:tr>
      <w:tr w:rsidR="00FA4EDA" w14:paraId="556F8180" w14:textId="77777777">
        <w:trPr>
          <w:trHeight w:val="312"/>
        </w:trPr>
        <w:sdt>
          <w:sdtPr>
            <w:rPr>
              <w:b/>
              <w:bCs/>
            </w:rPr>
            <w:id w:val="-421798508"/>
            <w14:checkbox>
              <w14:checked w14:val="0"/>
              <w14:checkedState w14:val="2612" w14:font="MS Gothic"/>
              <w14:uncheckedState w14:val="2610" w14:font="MS Gothic"/>
            </w14:checkbox>
          </w:sdtPr>
          <w:sdtEndPr/>
          <w:sdtContent>
            <w:tc>
              <w:tcPr>
                <w:tcW w:w="420" w:type="dxa"/>
                <w:shd w:val="clear" w:color="auto" w:fill="E7FFE7"/>
              </w:tcPr>
              <w:p w14:paraId="739C1A09" w14:textId="6B212850"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469FCBB2" w14:textId="77777777" w:rsidR="00FA4EDA" w:rsidRDefault="00FB3533">
            <w:r>
              <w:t xml:space="preserve">Koptelefoon / </w:t>
            </w:r>
            <w:proofErr w:type="spellStart"/>
            <w:r>
              <w:t>hoorondersteuning</w:t>
            </w:r>
            <w:proofErr w:type="spellEnd"/>
          </w:p>
        </w:tc>
        <w:sdt>
          <w:sdtPr>
            <w:rPr>
              <w:b/>
              <w:bCs/>
            </w:rPr>
            <w:id w:val="-811949022"/>
            <w14:checkbox>
              <w14:checked w14:val="0"/>
              <w14:checkedState w14:val="2612" w14:font="MS Gothic"/>
              <w14:uncheckedState w14:val="2610" w14:font="MS Gothic"/>
            </w14:checkbox>
          </w:sdtPr>
          <w:sdtEndPr/>
          <w:sdtContent>
            <w:tc>
              <w:tcPr>
                <w:tcW w:w="390" w:type="dxa"/>
                <w:shd w:val="clear" w:color="auto" w:fill="E7FFE7"/>
              </w:tcPr>
              <w:p w14:paraId="7B565263" w14:textId="2F6F2D76" w:rsidR="00FA4EDA" w:rsidRDefault="00FB3533">
                <w:r>
                  <w:rPr>
                    <w:rFonts w:ascii="MS Gothic" w:eastAsia="MS Gothic" w:hAnsi="MS Gothic" w:hint="eastAsia"/>
                    <w:b/>
                    <w:bCs/>
                  </w:rPr>
                  <w:t>☐</w:t>
                </w:r>
              </w:p>
            </w:tc>
          </w:sdtContent>
        </w:sdt>
        <w:tc>
          <w:tcPr>
            <w:tcW w:w="6075" w:type="dxa"/>
            <w:shd w:val="clear" w:color="auto" w:fill="E7FFE7"/>
          </w:tcPr>
          <w:p w14:paraId="39A3A14B" w14:textId="77777777" w:rsidR="00FA4EDA" w:rsidRDefault="00FB3533">
            <w:pPr>
              <w:ind w:left="127"/>
            </w:pPr>
            <w:r>
              <w:t>Gebruik van schrijftolk bij moderne vreemde talen</w:t>
            </w:r>
          </w:p>
        </w:tc>
      </w:tr>
      <w:tr w:rsidR="00FA4EDA" w14:paraId="004B6494" w14:textId="77777777">
        <w:trPr>
          <w:trHeight w:val="312"/>
        </w:trPr>
        <w:sdt>
          <w:sdtPr>
            <w:rPr>
              <w:b/>
              <w:bCs/>
            </w:rPr>
            <w:id w:val="-414787714"/>
            <w14:checkbox>
              <w14:checked w14:val="0"/>
              <w14:checkedState w14:val="2612" w14:font="MS Gothic"/>
              <w14:uncheckedState w14:val="2610" w14:font="MS Gothic"/>
            </w14:checkbox>
          </w:sdtPr>
          <w:sdtEndPr/>
          <w:sdtContent>
            <w:tc>
              <w:tcPr>
                <w:tcW w:w="420" w:type="dxa"/>
                <w:shd w:val="clear" w:color="auto" w:fill="E7FFE7"/>
              </w:tcPr>
              <w:p w14:paraId="31C801BD" w14:textId="2B2C555B"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60F77B43" w14:textId="77777777" w:rsidR="00FA4EDA" w:rsidRDefault="00FB3533">
            <w:r>
              <w:t>Herhalen of pauzeren fragmenten</w:t>
            </w:r>
          </w:p>
        </w:tc>
        <w:sdt>
          <w:sdtPr>
            <w:rPr>
              <w:b/>
              <w:bCs/>
            </w:rPr>
            <w:id w:val="1200509803"/>
            <w14:checkbox>
              <w14:checked w14:val="0"/>
              <w14:checkedState w14:val="2612" w14:font="MS Gothic"/>
              <w14:uncheckedState w14:val="2610" w14:font="MS Gothic"/>
            </w14:checkbox>
          </w:sdtPr>
          <w:sdtEndPr/>
          <w:sdtContent>
            <w:tc>
              <w:tcPr>
                <w:tcW w:w="390" w:type="dxa"/>
                <w:shd w:val="clear" w:color="auto" w:fill="E7FFE7"/>
              </w:tcPr>
              <w:p w14:paraId="11409DBF" w14:textId="4985D1C5" w:rsidR="00FA4EDA" w:rsidRDefault="00754F17">
                <w:r w:rsidRPr="00754F17">
                  <w:rPr>
                    <w:rFonts w:ascii="MS Gothic" w:eastAsia="MS Gothic" w:hAnsi="MS Gothic" w:hint="eastAsia"/>
                    <w:b/>
                    <w:bCs/>
                  </w:rPr>
                  <w:t>☐</w:t>
                </w:r>
              </w:p>
            </w:tc>
          </w:sdtContent>
        </w:sdt>
        <w:tc>
          <w:tcPr>
            <w:tcW w:w="6075" w:type="dxa"/>
            <w:shd w:val="clear" w:color="auto" w:fill="E7FFE7"/>
          </w:tcPr>
          <w:p w14:paraId="76F06B25" w14:textId="77777777" w:rsidR="00FA4EDA" w:rsidRDefault="00FB3533">
            <w:pPr>
              <w:ind w:left="127"/>
            </w:pPr>
            <w:r>
              <w:t>Onderdeel van gespreksvoering</w:t>
            </w:r>
          </w:p>
        </w:tc>
      </w:tr>
      <w:tr w:rsidR="00FA4EDA" w14:paraId="7B3DE086" w14:textId="77777777">
        <w:trPr>
          <w:trHeight w:val="312"/>
        </w:trPr>
        <w:sdt>
          <w:sdtPr>
            <w:rPr>
              <w:b/>
              <w:bCs/>
            </w:rPr>
            <w:id w:val="1632984868"/>
            <w14:checkbox>
              <w14:checked w14:val="0"/>
              <w14:checkedState w14:val="2612" w14:font="MS Gothic"/>
              <w14:uncheckedState w14:val="2610" w14:font="MS Gothic"/>
            </w14:checkbox>
          </w:sdtPr>
          <w:sdtEndPr/>
          <w:sdtContent>
            <w:tc>
              <w:tcPr>
                <w:tcW w:w="420" w:type="dxa"/>
                <w:shd w:val="clear" w:color="auto" w:fill="E7FFE7"/>
              </w:tcPr>
              <w:p w14:paraId="675E383D" w14:textId="22E79730"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24A05807" w14:textId="77777777" w:rsidR="00FA4EDA" w:rsidRDefault="00FB3533">
            <w:r>
              <w:t>Vragen bij problemen met verstaan</w:t>
            </w:r>
          </w:p>
        </w:tc>
        <w:sdt>
          <w:sdtPr>
            <w:rPr>
              <w:b/>
              <w:bCs/>
            </w:rPr>
            <w:id w:val="-1687055612"/>
            <w14:checkbox>
              <w14:checked w14:val="0"/>
              <w14:checkedState w14:val="2612" w14:font="MS Gothic"/>
              <w14:uncheckedState w14:val="2610" w14:font="MS Gothic"/>
            </w14:checkbox>
          </w:sdtPr>
          <w:sdtEndPr/>
          <w:sdtContent>
            <w:tc>
              <w:tcPr>
                <w:tcW w:w="390" w:type="dxa"/>
                <w:shd w:val="clear" w:color="auto" w:fill="E7FFE7"/>
              </w:tcPr>
              <w:p w14:paraId="365DBA91" w14:textId="3206AB81" w:rsidR="00FA4EDA" w:rsidRDefault="00754F17">
                <w:r w:rsidRPr="00754F17">
                  <w:rPr>
                    <w:rFonts w:ascii="MS Gothic" w:eastAsia="MS Gothic" w:hAnsi="MS Gothic" w:hint="eastAsia"/>
                    <w:b/>
                    <w:bCs/>
                  </w:rPr>
                  <w:t>☐</w:t>
                </w:r>
              </w:p>
            </w:tc>
          </w:sdtContent>
        </w:sdt>
        <w:tc>
          <w:tcPr>
            <w:tcW w:w="6075" w:type="dxa"/>
            <w:shd w:val="clear" w:color="auto" w:fill="E7FFE7"/>
          </w:tcPr>
          <w:p w14:paraId="44CB2517" w14:textId="77777777" w:rsidR="00FA4EDA" w:rsidRDefault="00FB3533">
            <w:pPr>
              <w:widowControl w:val="0"/>
              <w:spacing w:line="276" w:lineRule="auto"/>
            </w:pPr>
            <w:r>
              <w:t xml:space="preserve">  Chatgesprek</w:t>
            </w:r>
          </w:p>
          <w:tbl>
            <w:tblPr>
              <w:tblStyle w:val="a9"/>
              <w:tblW w:w="2394" w:type="dxa"/>
              <w:tblInd w:w="0" w:type="dxa"/>
              <w:tblLayout w:type="fixed"/>
              <w:tblLook w:val="0000" w:firstRow="0" w:lastRow="0" w:firstColumn="0" w:lastColumn="0" w:noHBand="0" w:noVBand="0"/>
            </w:tblPr>
            <w:tblGrid>
              <w:gridCol w:w="2394"/>
            </w:tblGrid>
            <w:tr w:rsidR="00FA4EDA" w14:paraId="76076297" w14:textId="77777777">
              <w:trPr>
                <w:trHeight w:val="532"/>
              </w:trPr>
              <w:tc>
                <w:tcPr>
                  <w:tcW w:w="2394" w:type="dxa"/>
                  <w:shd w:val="clear" w:color="auto" w:fill="E7FFE7"/>
                </w:tcPr>
                <w:p w14:paraId="405ACA15" w14:textId="77777777" w:rsidR="00FA4EDA" w:rsidRDefault="00FA4EDA">
                  <w:pPr>
                    <w:ind w:right="-1338"/>
                  </w:pPr>
                </w:p>
              </w:tc>
            </w:tr>
          </w:tbl>
          <w:p w14:paraId="145E2854" w14:textId="77777777" w:rsidR="00FA4EDA" w:rsidRDefault="00FA4EDA"/>
        </w:tc>
      </w:tr>
      <w:tr w:rsidR="00FA4EDA" w14:paraId="71F658BE" w14:textId="77777777">
        <w:trPr>
          <w:trHeight w:val="312"/>
        </w:trPr>
        <w:sdt>
          <w:sdtPr>
            <w:rPr>
              <w:b/>
              <w:bCs/>
            </w:rPr>
            <w:id w:val="1971778053"/>
            <w14:checkbox>
              <w14:checked w14:val="0"/>
              <w14:checkedState w14:val="2612" w14:font="MS Gothic"/>
              <w14:uncheckedState w14:val="2610" w14:font="MS Gothic"/>
            </w14:checkbox>
          </w:sdtPr>
          <w:sdtEndPr/>
          <w:sdtContent>
            <w:tc>
              <w:tcPr>
                <w:tcW w:w="420" w:type="dxa"/>
                <w:shd w:val="clear" w:color="auto" w:fill="E7FFE7"/>
              </w:tcPr>
              <w:p w14:paraId="0FDB75DC" w14:textId="12D948BD" w:rsidR="00FA4EDA" w:rsidRDefault="00754F17">
                <w:r w:rsidRPr="00754F17">
                  <w:rPr>
                    <w:rFonts w:ascii="MS Gothic" w:eastAsia="MS Gothic" w:hAnsi="MS Gothic" w:hint="eastAsia"/>
                    <w:b/>
                    <w:bCs/>
                  </w:rPr>
                  <w:t>☐</w:t>
                </w:r>
              </w:p>
            </w:tc>
          </w:sdtContent>
        </w:sdt>
        <w:tc>
          <w:tcPr>
            <w:tcW w:w="2475" w:type="dxa"/>
            <w:shd w:val="clear" w:color="auto" w:fill="E7FFE7"/>
          </w:tcPr>
          <w:p w14:paraId="71453217" w14:textId="77777777" w:rsidR="00FA4EDA" w:rsidRDefault="00FB3533">
            <w:r>
              <w:t>Gebruik van schrijf- of gebarentolk</w:t>
            </w:r>
          </w:p>
        </w:tc>
        <w:sdt>
          <w:sdtPr>
            <w:rPr>
              <w:b/>
              <w:bCs/>
            </w:rPr>
            <w:id w:val="-1173259515"/>
            <w14:checkbox>
              <w14:checked w14:val="0"/>
              <w14:checkedState w14:val="2612" w14:font="MS Gothic"/>
              <w14:uncheckedState w14:val="2610" w14:font="MS Gothic"/>
            </w14:checkbox>
          </w:sdtPr>
          <w:sdtEndPr/>
          <w:sdtContent>
            <w:tc>
              <w:tcPr>
                <w:tcW w:w="390" w:type="dxa"/>
                <w:shd w:val="clear" w:color="auto" w:fill="E7FFE7"/>
              </w:tcPr>
              <w:p w14:paraId="069F8CE7" w14:textId="628E2D8D" w:rsidR="00FA4EDA" w:rsidRDefault="00754F17">
                <w:r w:rsidRPr="00754F17">
                  <w:rPr>
                    <w:rFonts w:ascii="MS Gothic" w:eastAsia="MS Gothic" w:hAnsi="MS Gothic" w:hint="eastAsia"/>
                    <w:b/>
                    <w:bCs/>
                  </w:rPr>
                  <w:t>☐</w:t>
                </w:r>
              </w:p>
            </w:tc>
          </w:sdtContent>
        </w:sdt>
        <w:tc>
          <w:tcPr>
            <w:tcW w:w="6075" w:type="dxa"/>
            <w:shd w:val="clear" w:color="auto" w:fill="E7FFE7"/>
          </w:tcPr>
          <w:p w14:paraId="31ED26CD" w14:textId="77777777" w:rsidR="00FA4EDA" w:rsidRDefault="00FB3533">
            <w:pPr>
              <w:ind w:left="127"/>
            </w:pPr>
            <w:r>
              <w:t>Ondertiteling/transcript bij luisteren als instellingsexamen</w:t>
            </w:r>
          </w:p>
        </w:tc>
      </w:tr>
      <w:tr w:rsidR="00FA4EDA" w14:paraId="6012D88D" w14:textId="77777777">
        <w:trPr>
          <w:trHeight w:val="312"/>
        </w:trPr>
        <w:tc>
          <w:tcPr>
            <w:tcW w:w="9360" w:type="dxa"/>
            <w:gridSpan w:val="4"/>
            <w:shd w:val="clear" w:color="auto" w:fill="E7FFE7"/>
          </w:tcPr>
          <w:p w14:paraId="12B75BCD" w14:textId="77777777" w:rsidR="00FA4EDA" w:rsidRDefault="00FA4EDA">
            <w:pPr>
              <w:rPr>
                <w:i/>
              </w:rPr>
            </w:pPr>
          </w:p>
          <w:p w14:paraId="1F4974CE" w14:textId="77777777" w:rsidR="00FA4EDA" w:rsidRDefault="00FB3533">
            <w:r>
              <w:rPr>
                <w:i/>
              </w:rPr>
              <w:t>Toelichting</w:t>
            </w:r>
            <w:r>
              <w:t xml:space="preserve">: </w:t>
            </w:r>
            <w:r>
              <w:rPr>
                <w:color w:val="808080"/>
              </w:rPr>
              <w:t>Klik hier als u tekst wilt invoeren.</w:t>
            </w:r>
          </w:p>
        </w:tc>
      </w:tr>
      <w:tr w:rsidR="00FA4EDA" w14:paraId="057EED50" w14:textId="77777777">
        <w:trPr>
          <w:trHeight w:val="312"/>
        </w:trPr>
        <w:tc>
          <w:tcPr>
            <w:tcW w:w="9360" w:type="dxa"/>
            <w:gridSpan w:val="4"/>
            <w:shd w:val="clear" w:color="auto" w:fill="E7FFE7"/>
          </w:tcPr>
          <w:p w14:paraId="4E0A91A2" w14:textId="77777777" w:rsidR="00FA4EDA" w:rsidRDefault="00FA4EDA">
            <w:pPr>
              <w:rPr>
                <w:b/>
              </w:rPr>
            </w:pPr>
          </w:p>
          <w:p w14:paraId="0681C9B9" w14:textId="77777777" w:rsidR="00FA4EDA" w:rsidRDefault="00FA4EDA">
            <w:pPr>
              <w:rPr>
                <w:b/>
              </w:rPr>
            </w:pPr>
          </w:p>
          <w:p w14:paraId="3C2477D4" w14:textId="77777777" w:rsidR="00FA4EDA" w:rsidRDefault="00FA4EDA">
            <w:pPr>
              <w:rPr>
                <w:b/>
              </w:rPr>
            </w:pPr>
          </w:p>
          <w:p w14:paraId="5E15CDA4" w14:textId="77777777" w:rsidR="00FA4EDA" w:rsidRDefault="00FB3533">
            <w:r>
              <w:rPr>
                <w:b/>
              </w:rPr>
              <w:t>5. Spreken</w:t>
            </w:r>
          </w:p>
        </w:tc>
      </w:tr>
      <w:tr w:rsidR="00FA4EDA" w14:paraId="5FD12F37" w14:textId="77777777">
        <w:trPr>
          <w:trHeight w:val="312"/>
        </w:trPr>
        <w:sdt>
          <w:sdtPr>
            <w:rPr>
              <w:b/>
              <w:bCs/>
            </w:rPr>
            <w:id w:val="-78987483"/>
            <w14:checkbox>
              <w14:checked w14:val="0"/>
              <w14:checkedState w14:val="2612" w14:font="MS Gothic"/>
              <w14:uncheckedState w14:val="2610" w14:font="MS Gothic"/>
            </w14:checkbox>
          </w:sdtPr>
          <w:sdtEndPr/>
          <w:sdtContent>
            <w:tc>
              <w:tcPr>
                <w:tcW w:w="420" w:type="dxa"/>
                <w:shd w:val="clear" w:color="auto" w:fill="E7FFE7"/>
              </w:tcPr>
              <w:p w14:paraId="7162DCA4" w14:textId="2621D383"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78B783D3" w14:textId="77777777" w:rsidR="00FA4EDA" w:rsidRDefault="00FB3533">
            <w:r>
              <w:t>Extra tijd voor verwoording</w:t>
            </w:r>
          </w:p>
        </w:tc>
        <w:sdt>
          <w:sdtPr>
            <w:rPr>
              <w:b/>
              <w:bCs/>
            </w:rPr>
            <w:id w:val="-201100408"/>
            <w14:checkbox>
              <w14:checked w14:val="0"/>
              <w14:checkedState w14:val="2612" w14:font="MS Gothic"/>
              <w14:uncheckedState w14:val="2610" w14:font="MS Gothic"/>
            </w14:checkbox>
          </w:sdtPr>
          <w:sdtEndPr/>
          <w:sdtContent>
            <w:tc>
              <w:tcPr>
                <w:tcW w:w="390" w:type="dxa"/>
                <w:shd w:val="clear" w:color="auto" w:fill="E7FFE7"/>
              </w:tcPr>
              <w:p w14:paraId="3349266C" w14:textId="3BDB7962" w:rsidR="00FA4EDA" w:rsidRDefault="00754F17">
                <w:r w:rsidRPr="00754F17">
                  <w:rPr>
                    <w:rFonts w:ascii="MS Gothic" w:eastAsia="MS Gothic" w:hAnsi="MS Gothic" w:hint="eastAsia"/>
                    <w:b/>
                    <w:bCs/>
                  </w:rPr>
                  <w:t>☐</w:t>
                </w:r>
              </w:p>
            </w:tc>
          </w:sdtContent>
        </w:sdt>
        <w:tc>
          <w:tcPr>
            <w:tcW w:w="6075" w:type="dxa"/>
            <w:shd w:val="clear" w:color="auto" w:fill="E7FFE7"/>
          </w:tcPr>
          <w:p w14:paraId="1853BEF3" w14:textId="77777777" w:rsidR="00FA4EDA" w:rsidRDefault="00FB3533">
            <w:r>
              <w:t>Chatgesprek of schrijven</w:t>
            </w:r>
          </w:p>
        </w:tc>
      </w:tr>
      <w:tr w:rsidR="00FA4EDA" w14:paraId="18149B26" w14:textId="77777777">
        <w:trPr>
          <w:trHeight w:val="312"/>
        </w:trPr>
        <w:sdt>
          <w:sdtPr>
            <w:rPr>
              <w:b/>
              <w:bCs/>
            </w:rPr>
            <w:id w:val="-1918786216"/>
            <w14:checkbox>
              <w14:checked w14:val="0"/>
              <w14:checkedState w14:val="2612" w14:font="MS Gothic"/>
              <w14:uncheckedState w14:val="2610" w14:font="MS Gothic"/>
            </w14:checkbox>
          </w:sdtPr>
          <w:sdtEndPr/>
          <w:sdtContent>
            <w:tc>
              <w:tcPr>
                <w:tcW w:w="420" w:type="dxa"/>
                <w:shd w:val="clear" w:color="auto" w:fill="E7FFE7"/>
              </w:tcPr>
              <w:p w14:paraId="770D40FF" w14:textId="727F8DB5" w:rsidR="00FA4EDA" w:rsidRDefault="00754F17">
                <w:pPr>
                  <w:jc w:val="center"/>
                </w:pPr>
                <w:r>
                  <w:rPr>
                    <w:rFonts w:ascii="MS Gothic" w:eastAsia="MS Gothic" w:hAnsi="MS Gothic" w:hint="eastAsia"/>
                    <w:b/>
                    <w:bCs/>
                  </w:rPr>
                  <w:t>☐</w:t>
                </w:r>
              </w:p>
            </w:tc>
          </w:sdtContent>
        </w:sdt>
        <w:tc>
          <w:tcPr>
            <w:tcW w:w="2475" w:type="dxa"/>
            <w:shd w:val="clear" w:color="auto" w:fill="E7FFE7"/>
          </w:tcPr>
          <w:p w14:paraId="528365AE" w14:textId="77777777" w:rsidR="00FA4EDA" w:rsidRDefault="00FB3533">
            <w:r>
              <w:t>Niet beoordelen op tempo</w:t>
            </w:r>
          </w:p>
        </w:tc>
        <w:sdt>
          <w:sdtPr>
            <w:rPr>
              <w:b/>
              <w:bCs/>
            </w:rPr>
            <w:id w:val="-1688903649"/>
            <w14:checkbox>
              <w14:checked w14:val="0"/>
              <w14:checkedState w14:val="2612" w14:font="MS Gothic"/>
              <w14:uncheckedState w14:val="2610" w14:font="MS Gothic"/>
            </w14:checkbox>
          </w:sdtPr>
          <w:sdtEndPr/>
          <w:sdtContent>
            <w:tc>
              <w:tcPr>
                <w:tcW w:w="390" w:type="dxa"/>
                <w:shd w:val="clear" w:color="auto" w:fill="E7FFE7"/>
              </w:tcPr>
              <w:p w14:paraId="15E0A58C" w14:textId="6FACE9D6" w:rsidR="00FA4EDA" w:rsidRDefault="00754F17">
                <w:pPr>
                  <w:jc w:val="center"/>
                </w:pPr>
                <w:r w:rsidRPr="00754F17">
                  <w:rPr>
                    <w:rFonts w:ascii="MS Gothic" w:eastAsia="MS Gothic" w:hAnsi="MS Gothic" w:hint="eastAsia"/>
                    <w:b/>
                    <w:bCs/>
                  </w:rPr>
                  <w:t>☐</w:t>
                </w:r>
              </w:p>
            </w:tc>
          </w:sdtContent>
        </w:sdt>
        <w:tc>
          <w:tcPr>
            <w:tcW w:w="6075" w:type="dxa"/>
            <w:shd w:val="clear" w:color="auto" w:fill="E7FFE7"/>
          </w:tcPr>
          <w:p w14:paraId="663B9D76" w14:textId="77777777" w:rsidR="00FA4EDA" w:rsidRDefault="00FB3533">
            <w:r>
              <w:t>Visuele/tekstuele ondersteuning</w:t>
            </w:r>
          </w:p>
        </w:tc>
      </w:tr>
      <w:tr w:rsidR="00FA4EDA" w14:paraId="63C87386" w14:textId="77777777">
        <w:trPr>
          <w:trHeight w:val="312"/>
        </w:trPr>
        <w:sdt>
          <w:sdtPr>
            <w:rPr>
              <w:b/>
              <w:bCs/>
            </w:rPr>
            <w:id w:val="1190270463"/>
            <w14:checkbox>
              <w14:checked w14:val="0"/>
              <w14:checkedState w14:val="2612" w14:font="MS Gothic"/>
              <w14:uncheckedState w14:val="2610" w14:font="MS Gothic"/>
            </w14:checkbox>
          </w:sdtPr>
          <w:sdtEndPr/>
          <w:sdtContent>
            <w:tc>
              <w:tcPr>
                <w:tcW w:w="420" w:type="dxa"/>
                <w:shd w:val="clear" w:color="auto" w:fill="E7FFE7"/>
              </w:tcPr>
              <w:p w14:paraId="6990CE21" w14:textId="089A1085"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7340B335" w14:textId="77777777" w:rsidR="00FA4EDA" w:rsidRDefault="00FB3533">
            <w:r>
              <w:t>Verhelderingsvragen</w:t>
            </w:r>
          </w:p>
        </w:tc>
        <w:sdt>
          <w:sdtPr>
            <w:rPr>
              <w:b/>
              <w:bCs/>
            </w:rPr>
            <w:id w:val="192357083"/>
            <w14:checkbox>
              <w14:checked w14:val="0"/>
              <w14:checkedState w14:val="2612" w14:font="MS Gothic"/>
              <w14:uncheckedState w14:val="2610" w14:font="MS Gothic"/>
            </w14:checkbox>
          </w:sdtPr>
          <w:sdtEndPr/>
          <w:sdtContent>
            <w:tc>
              <w:tcPr>
                <w:tcW w:w="390" w:type="dxa"/>
                <w:shd w:val="clear" w:color="auto" w:fill="E7FFE7"/>
              </w:tcPr>
              <w:p w14:paraId="1427F5B0" w14:textId="42678C45" w:rsidR="00FA4EDA" w:rsidRDefault="00754F17">
                <w:pPr>
                  <w:jc w:val="center"/>
                </w:pPr>
                <w:r w:rsidRPr="00754F17">
                  <w:rPr>
                    <w:rFonts w:ascii="MS Gothic" w:eastAsia="MS Gothic" w:hAnsi="MS Gothic" w:hint="eastAsia"/>
                    <w:b/>
                    <w:bCs/>
                  </w:rPr>
                  <w:t>☐</w:t>
                </w:r>
              </w:p>
            </w:tc>
          </w:sdtContent>
        </w:sdt>
        <w:tc>
          <w:tcPr>
            <w:tcW w:w="6075" w:type="dxa"/>
            <w:shd w:val="clear" w:color="auto" w:fill="E7FFE7"/>
          </w:tcPr>
          <w:p w14:paraId="5C09171C" w14:textId="77777777" w:rsidR="00FA4EDA" w:rsidRDefault="00FB3533">
            <w:r>
              <w:t>Omschrijving van begrippen</w:t>
            </w:r>
          </w:p>
        </w:tc>
      </w:tr>
      <w:tr w:rsidR="00FA4EDA" w14:paraId="6B4C0C07" w14:textId="77777777">
        <w:trPr>
          <w:trHeight w:val="312"/>
        </w:trPr>
        <w:sdt>
          <w:sdtPr>
            <w:rPr>
              <w:b/>
              <w:bCs/>
            </w:rPr>
            <w:id w:val="1521345572"/>
            <w14:checkbox>
              <w14:checked w14:val="0"/>
              <w14:checkedState w14:val="2612" w14:font="MS Gothic"/>
              <w14:uncheckedState w14:val="2610" w14:font="MS Gothic"/>
            </w14:checkbox>
          </w:sdtPr>
          <w:sdtEndPr/>
          <w:sdtContent>
            <w:tc>
              <w:tcPr>
                <w:tcW w:w="420" w:type="dxa"/>
                <w:shd w:val="clear" w:color="auto" w:fill="E7FFE7"/>
              </w:tcPr>
              <w:p w14:paraId="1C04BA2B" w14:textId="4B1029F5"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7C66B8F7" w14:textId="77777777" w:rsidR="00FA4EDA" w:rsidRDefault="00FB3533">
            <w:r>
              <w:t>Stemtolk</w:t>
            </w:r>
          </w:p>
        </w:tc>
        <w:sdt>
          <w:sdtPr>
            <w:rPr>
              <w:b/>
              <w:bCs/>
            </w:rPr>
            <w:id w:val="213715456"/>
            <w14:checkbox>
              <w14:checked w14:val="0"/>
              <w14:checkedState w14:val="2612" w14:font="MS Gothic"/>
              <w14:uncheckedState w14:val="2610" w14:font="MS Gothic"/>
            </w14:checkbox>
          </w:sdtPr>
          <w:sdtEndPr/>
          <w:sdtContent>
            <w:tc>
              <w:tcPr>
                <w:tcW w:w="390" w:type="dxa"/>
                <w:shd w:val="clear" w:color="auto" w:fill="E7FFE7"/>
              </w:tcPr>
              <w:p w14:paraId="0BD2E886" w14:textId="7E4975F4" w:rsidR="00FA4EDA" w:rsidRDefault="00754F17">
                <w:r w:rsidRPr="00754F17">
                  <w:rPr>
                    <w:rFonts w:ascii="MS Gothic" w:eastAsia="MS Gothic" w:hAnsi="MS Gothic" w:hint="eastAsia"/>
                    <w:b/>
                    <w:bCs/>
                  </w:rPr>
                  <w:t>☐</w:t>
                </w:r>
              </w:p>
            </w:tc>
          </w:sdtContent>
        </w:sdt>
        <w:tc>
          <w:tcPr>
            <w:tcW w:w="6075" w:type="dxa"/>
            <w:shd w:val="clear" w:color="auto" w:fill="E7FFE7"/>
          </w:tcPr>
          <w:p w14:paraId="352F1BD8" w14:textId="77777777" w:rsidR="00FA4EDA" w:rsidRDefault="00FB3533">
            <w:r>
              <w:t>Aangepaste opdracht bij vreemde taal</w:t>
            </w:r>
          </w:p>
        </w:tc>
      </w:tr>
      <w:tr w:rsidR="00FA4EDA" w14:paraId="5E46B4C9" w14:textId="77777777">
        <w:trPr>
          <w:trHeight w:val="312"/>
        </w:trPr>
        <w:tc>
          <w:tcPr>
            <w:tcW w:w="9360" w:type="dxa"/>
            <w:gridSpan w:val="4"/>
            <w:shd w:val="clear" w:color="auto" w:fill="E7FFE7"/>
          </w:tcPr>
          <w:p w14:paraId="5F764B39" w14:textId="77777777" w:rsidR="00FA4EDA" w:rsidRDefault="00FA4EDA">
            <w:pPr>
              <w:rPr>
                <w:i/>
              </w:rPr>
            </w:pPr>
          </w:p>
          <w:p w14:paraId="5830AC16" w14:textId="77777777" w:rsidR="00FA4EDA" w:rsidRDefault="00FB3533">
            <w:r>
              <w:rPr>
                <w:i/>
              </w:rPr>
              <w:t>Toelichting</w:t>
            </w:r>
            <w:r>
              <w:t xml:space="preserve">: </w:t>
            </w:r>
            <w:r>
              <w:rPr>
                <w:color w:val="808080"/>
              </w:rPr>
              <w:t>Klik hier als u tekst wilt invoeren.</w:t>
            </w:r>
          </w:p>
        </w:tc>
      </w:tr>
      <w:tr w:rsidR="00FA4EDA" w14:paraId="246E5287" w14:textId="77777777">
        <w:trPr>
          <w:trHeight w:val="312"/>
        </w:trPr>
        <w:tc>
          <w:tcPr>
            <w:tcW w:w="9360" w:type="dxa"/>
            <w:gridSpan w:val="4"/>
            <w:shd w:val="clear" w:color="auto" w:fill="E7FFE7"/>
          </w:tcPr>
          <w:p w14:paraId="59927954" w14:textId="77777777" w:rsidR="00FA4EDA" w:rsidRDefault="00FA4EDA">
            <w:pPr>
              <w:rPr>
                <w:b/>
              </w:rPr>
            </w:pPr>
          </w:p>
          <w:p w14:paraId="63458473" w14:textId="77777777" w:rsidR="00FA4EDA" w:rsidRDefault="00FA4EDA">
            <w:pPr>
              <w:rPr>
                <w:b/>
              </w:rPr>
            </w:pPr>
          </w:p>
          <w:p w14:paraId="7CF7100F" w14:textId="77777777" w:rsidR="00FA4EDA" w:rsidRDefault="00FA4EDA">
            <w:pPr>
              <w:rPr>
                <w:b/>
              </w:rPr>
            </w:pPr>
          </w:p>
          <w:p w14:paraId="2D2FF8F3" w14:textId="77777777" w:rsidR="00FA4EDA" w:rsidRDefault="00FB3533">
            <w:r>
              <w:rPr>
                <w:b/>
              </w:rPr>
              <w:t>6. Gesprek voeren</w:t>
            </w:r>
          </w:p>
        </w:tc>
      </w:tr>
      <w:tr w:rsidR="00FA4EDA" w14:paraId="2A6FD0D5" w14:textId="77777777">
        <w:trPr>
          <w:trHeight w:val="312"/>
        </w:trPr>
        <w:sdt>
          <w:sdtPr>
            <w:rPr>
              <w:b/>
              <w:bCs/>
            </w:rPr>
            <w:id w:val="1380517481"/>
            <w14:checkbox>
              <w14:checked w14:val="0"/>
              <w14:checkedState w14:val="2612" w14:font="MS Gothic"/>
              <w14:uncheckedState w14:val="2610" w14:font="MS Gothic"/>
            </w14:checkbox>
          </w:sdtPr>
          <w:sdtEndPr/>
          <w:sdtContent>
            <w:tc>
              <w:tcPr>
                <w:tcW w:w="420" w:type="dxa"/>
                <w:shd w:val="clear" w:color="auto" w:fill="E7FFE7"/>
              </w:tcPr>
              <w:p w14:paraId="3760CD20" w14:textId="175E5C6B"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17AA146D" w14:textId="77777777" w:rsidR="00FA4EDA" w:rsidRDefault="00FB3533">
            <w:r>
              <w:t>Niet beoordelen op tempo</w:t>
            </w:r>
          </w:p>
        </w:tc>
        <w:sdt>
          <w:sdtPr>
            <w:rPr>
              <w:b/>
              <w:bCs/>
            </w:rPr>
            <w:id w:val="500012465"/>
            <w14:checkbox>
              <w14:checked w14:val="0"/>
              <w14:checkedState w14:val="2612" w14:font="MS Gothic"/>
              <w14:uncheckedState w14:val="2610" w14:font="MS Gothic"/>
            </w14:checkbox>
          </w:sdtPr>
          <w:sdtEndPr/>
          <w:sdtContent>
            <w:tc>
              <w:tcPr>
                <w:tcW w:w="390" w:type="dxa"/>
                <w:shd w:val="clear" w:color="auto" w:fill="E7FFE7"/>
              </w:tcPr>
              <w:p w14:paraId="72DE5E3B" w14:textId="7CEE62BF" w:rsidR="00FA4EDA" w:rsidRDefault="00754F17">
                <w:r w:rsidRPr="00754F17">
                  <w:rPr>
                    <w:rFonts w:ascii="MS Gothic" w:eastAsia="MS Gothic" w:hAnsi="MS Gothic" w:hint="eastAsia"/>
                    <w:b/>
                    <w:bCs/>
                  </w:rPr>
                  <w:t>☐</w:t>
                </w:r>
              </w:p>
            </w:tc>
          </w:sdtContent>
        </w:sdt>
        <w:tc>
          <w:tcPr>
            <w:tcW w:w="6075" w:type="dxa"/>
            <w:shd w:val="clear" w:color="auto" w:fill="E7FFE7"/>
          </w:tcPr>
          <w:p w14:paraId="57D1E5F5" w14:textId="77777777" w:rsidR="00FA4EDA" w:rsidRDefault="00FB3533">
            <w:r>
              <w:t>Chatgesprek of schrijven</w:t>
            </w:r>
          </w:p>
        </w:tc>
      </w:tr>
      <w:tr w:rsidR="00FA4EDA" w14:paraId="61E14F56" w14:textId="77777777">
        <w:trPr>
          <w:trHeight w:val="312"/>
        </w:trPr>
        <w:sdt>
          <w:sdtPr>
            <w:rPr>
              <w:b/>
              <w:bCs/>
            </w:rPr>
            <w:id w:val="-1134101141"/>
            <w14:checkbox>
              <w14:checked w14:val="0"/>
              <w14:checkedState w14:val="2612" w14:font="MS Gothic"/>
              <w14:uncheckedState w14:val="2610" w14:font="MS Gothic"/>
            </w14:checkbox>
          </w:sdtPr>
          <w:sdtEndPr/>
          <w:sdtContent>
            <w:tc>
              <w:tcPr>
                <w:tcW w:w="420" w:type="dxa"/>
                <w:shd w:val="clear" w:color="auto" w:fill="E7FFE7"/>
              </w:tcPr>
              <w:p w14:paraId="1EAB3347" w14:textId="3511AF02"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28DAF19A" w14:textId="77777777" w:rsidR="00FA4EDA" w:rsidRDefault="00FB3533">
            <w:r>
              <w:t>Verhelderingsvragen</w:t>
            </w:r>
          </w:p>
        </w:tc>
        <w:sdt>
          <w:sdtPr>
            <w:rPr>
              <w:b/>
              <w:bCs/>
            </w:rPr>
            <w:id w:val="1410965024"/>
            <w14:checkbox>
              <w14:checked w14:val="0"/>
              <w14:checkedState w14:val="2612" w14:font="MS Gothic"/>
              <w14:uncheckedState w14:val="2610" w14:font="MS Gothic"/>
            </w14:checkbox>
          </w:sdtPr>
          <w:sdtEndPr/>
          <w:sdtContent>
            <w:tc>
              <w:tcPr>
                <w:tcW w:w="390" w:type="dxa"/>
                <w:shd w:val="clear" w:color="auto" w:fill="E7FFE7"/>
              </w:tcPr>
              <w:p w14:paraId="72736D5F" w14:textId="00A1044D" w:rsidR="00FA4EDA" w:rsidRDefault="00754F17">
                <w:pPr>
                  <w:jc w:val="center"/>
                </w:pPr>
                <w:r>
                  <w:rPr>
                    <w:rFonts w:ascii="MS Gothic" w:eastAsia="MS Gothic" w:hAnsi="MS Gothic" w:hint="eastAsia"/>
                    <w:b/>
                    <w:bCs/>
                  </w:rPr>
                  <w:t>☐</w:t>
                </w:r>
              </w:p>
            </w:tc>
          </w:sdtContent>
        </w:sdt>
        <w:tc>
          <w:tcPr>
            <w:tcW w:w="6075" w:type="dxa"/>
            <w:shd w:val="clear" w:color="auto" w:fill="E7FFE7"/>
          </w:tcPr>
          <w:p w14:paraId="5137B9D7" w14:textId="77777777" w:rsidR="00FA4EDA" w:rsidRDefault="00FB3533">
            <w:r>
              <w:t>Omschrijving van begrippen</w:t>
            </w:r>
          </w:p>
        </w:tc>
      </w:tr>
      <w:tr w:rsidR="00FA4EDA" w14:paraId="423DA091" w14:textId="77777777">
        <w:trPr>
          <w:trHeight w:val="312"/>
        </w:trPr>
        <w:sdt>
          <w:sdtPr>
            <w:rPr>
              <w:b/>
              <w:bCs/>
            </w:rPr>
            <w:id w:val="1529223654"/>
            <w14:checkbox>
              <w14:checked w14:val="0"/>
              <w14:checkedState w14:val="2612" w14:font="MS Gothic"/>
              <w14:uncheckedState w14:val="2610" w14:font="MS Gothic"/>
            </w14:checkbox>
          </w:sdtPr>
          <w:sdtEndPr/>
          <w:sdtContent>
            <w:tc>
              <w:tcPr>
                <w:tcW w:w="420" w:type="dxa"/>
                <w:shd w:val="clear" w:color="auto" w:fill="E7FFE7"/>
              </w:tcPr>
              <w:p w14:paraId="1BAD751B" w14:textId="6397C72A"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68723EA2" w14:textId="77777777" w:rsidR="00FA4EDA" w:rsidRDefault="00FB3533">
            <w:r>
              <w:t>Voldoende tijd krijgen</w:t>
            </w:r>
          </w:p>
        </w:tc>
        <w:sdt>
          <w:sdtPr>
            <w:rPr>
              <w:b/>
              <w:bCs/>
            </w:rPr>
            <w:id w:val="-664397718"/>
            <w14:checkbox>
              <w14:checked w14:val="0"/>
              <w14:checkedState w14:val="2612" w14:font="MS Gothic"/>
              <w14:uncheckedState w14:val="2610" w14:font="MS Gothic"/>
            </w14:checkbox>
          </w:sdtPr>
          <w:sdtEndPr/>
          <w:sdtContent>
            <w:tc>
              <w:tcPr>
                <w:tcW w:w="390" w:type="dxa"/>
                <w:shd w:val="clear" w:color="auto" w:fill="E7FFE7"/>
              </w:tcPr>
              <w:p w14:paraId="01D9C50A" w14:textId="706F0F63" w:rsidR="00FA4EDA" w:rsidRDefault="00754F17">
                <w:r w:rsidRPr="00754F17">
                  <w:rPr>
                    <w:rFonts w:ascii="MS Gothic" w:eastAsia="MS Gothic" w:hAnsi="MS Gothic" w:hint="eastAsia"/>
                    <w:b/>
                    <w:bCs/>
                  </w:rPr>
                  <w:t>☐</w:t>
                </w:r>
              </w:p>
            </w:tc>
          </w:sdtContent>
        </w:sdt>
        <w:tc>
          <w:tcPr>
            <w:tcW w:w="6075" w:type="dxa"/>
            <w:shd w:val="clear" w:color="auto" w:fill="E7FFE7"/>
          </w:tcPr>
          <w:p w14:paraId="1A68D199" w14:textId="77777777" w:rsidR="00FA4EDA" w:rsidRDefault="00FB3533">
            <w:r>
              <w:t>Aanwezigheid begeleider</w:t>
            </w:r>
          </w:p>
        </w:tc>
      </w:tr>
      <w:tr w:rsidR="00FA4EDA" w14:paraId="0F7010E2" w14:textId="77777777">
        <w:trPr>
          <w:trHeight w:val="312"/>
        </w:trPr>
        <w:sdt>
          <w:sdtPr>
            <w:rPr>
              <w:b/>
              <w:bCs/>
            </w:rPr>
            <w:id w:val="-133332172"/>
            <w14:checkbox>
              <w14:checked w14:val="0"/>
              <w14:checkedState w14:val="2612" w14:font="MS Gothic"/>
              <w14:uncheckedState w14:val="2610" w14:font="MS Gothic"/>
            </w14:checkbox>
          </w:sdtPr>
          <w:sdtEndPr/>
          <w:sdtContent>
            <w:tc>
              <w:tcPr>
                <w:tcW w:w="420" w:type="dxa"/>
                <w:shd w:val="clear" w:color="auto" w:fill="E7FFE7"/>
              </w:tcPr>
              <w:p w14:paraId="5145BE2E" w14:textId="5C6EB45B" w:rsidR="00FA4EDA" w:rsidRDefault="00754F17">
                <w:pPr>
                  <w:jc w:val="center"/>
                </w:pPr>
                <w:r w:rsidRPr="00754F17">
                  <w:rPr>
                    <w:rFonts w:ascii="MS Gothic" w:eastAsia="MS Gothic" w:hAnsi="MS Gothic" w:hint="eastAsia"/>
                    <w:b/>
                    <w:bCs/>
                  </w:rPr>
                  <w:t>☐</w:t>
                </w:r>
              </w:p>
            </w:tc>
          </w:sdtContent>
        </w:sdt>
        <w:tc>
          <w:tcPr>
            <w:tcW w:w="2475" w:type="dxa"/>
            <w:shd w:val="clear" w:color="auto" w:fill="E7FFE7"/>
          </w:tcPr>
          <w:p w14:paraId="7B9DCCF0" w14:textId="77777777" w:rsidR="00FA4EDA" w:rsidRDefault="00FB3533">
            <w:r>
              <w:t>Tolk</w:t>
            </w:r>
          </w:p>
        </w:tc>
        <w:tc>
          <w:tcPr>
            <w:tcW w:w="390" w:type="dxa"/>
            <w:shd w:val="clear" w:color="auto" w:fill="E7FFE7"/>
          </w:tcPr>
          <w:p w14:paraId="6FCC1868" w14:textId="77777777" w:rsidR="00FA4EDA" w:rsidRDefault="00FA4EDA"/>
        </w:tc>
        <w:tc>
          <w:tcPr>
            <w:tcW w:w="6075" w:type="dxa"/>
            <w:shd w:val="clear" w:color="auto" w:fill="E7FFE7"/>
          </w:tcPr>
          <w:p w14:paraId="03D14C7D" w14:textId="77777777" w:rsidR="00FA4EDA" w:rsidRDefault="00FA4EDA"/>
        </w:tc>
      </w:tr>
      <w:tr w:rsidR="00FA4EDA" w14:paraId="72E8E89D" w14:textId="77777777">
        <w:trPr>
          <w:trHeight w:val="312"/>
        </w:trPr>
        <w:tc>
          <w:tcPr>
            <w:tcW w:w="9360" w:type="dxa"/>
            <w:gridSpan w:val="4"/>
            <w:shd w:val="clear" w:color="auto" w:fill="E7FFE7"/>
          </w:tcPr>
          <w:p w14:paraId="59446DCA" w14:textId="77777777" w:rsidR="00FA4EDA" w:rsidRDefault="00FA4EDA">
            <w:pPr>
              <w:rPr>
                <w:i/>
              </w:rPr>
            </w:pPr>
          </w:p>
          <w:p w14:paraId="3134C75C" w14:textId="77777777" w:rsidR="00FA4EDA" w:rsidRDefault="00FB3533">
            <w:r>
              <w:rPr>
                <w:i/>
              </w:rPr>
              <w:t>Toelichting</w:t>
            </w:r>
            <w:r>
              <w:t xml:space="preserve">: </w:t>
            </w:r>
            <w:r>
              <w:rPr>
                <w:color w:val="808080"/>
              </w:rPr>
              <w:t>Klik hier als u tekst wilt invoeren.</w:t>
            </w:r>
          </w:p>
          <w:p w14:paraId="50D0DA41" w14:textId="77777777" w:rsidR="00FA4EDA" w:rsidRDefault="00FA4EDA"/>
          <w:p w14:paraId="7751D48A" w14:textId="77777777" w:rsidR="00FA4EDA" w:rsidRDefault="00FA4EDA"/>
          <w:p w14:paraId="1953A5AD" w14:textId="77777777" w:rsidR="00FA4EDA" w:rsidRDefault="00FA4EDA"/>
          <w:p w14:paraId="390794EC" w14:textId="77777777" w:rsidR="00FA4EDA" w:rsidRDefault="00FA4EDA"/>
        </w:tc>
      </w:tr>
      <w:tr w:rsidR="00FA4EDA" w14:paraId="2693F408" w14:textId="77777777">
        <w:trPr>
          <w:trHeight w:val="312"/>
        </w:trPr>
        <w:tc>
          <w:tcPr>
            <w:tcW w:w="9360" w:type="dxa"/>
            <w:gridSpan w:val="4"/>
            <w:shd w:val="clear" w:color="auto" w:fill="E7FFE7"/>
          </w:tcPr>
          <w:p w14:paraId="6C30C8CB" w14:textId="77777777" w:rsidR="00FA4EDA" w:rsidRDefault="00FB3533">
            <w:pPr>
              <w:rPr>
                <w:i/>
              </w:rPr>
            </w:pPr>
            <w:r>
              <w:rPr>
                <w:b/>
              </w:rPr>
              <w:t>Toelichting afspraken t.a.v. examinering van beroepskwalificaties (inclusief BPV) in het MBO:</w:t>
            </w:r>
          </w:p>
        </w:tc>
      </w:tr>
      <w:tr w:rsidR="00FA4EDA" w14:paraId="66F9593A" w14:textId="77777777">
        <w:trPr>
          <w:trHeight w:val="312"/>
        </w:trPr>
        <w:tc>
          <w:tcPr>
            <w:tcW w:w="9360" w:type="dxa"/>
            <w:gridSpan w:val="4"/>
            <w:shd w:val="clear" w:color="auto" w:fill="E7FFE7"/>
          </w:tcPr>
          <w:p w14:paraId="15059A1F" w14:textId="77777777" w:rsidR="00FA4EDA" w:rsidRDefault="00FA4EDA">
            <w:pPr>
              <w:rPr>
                <w:i/>
              </w:rPr>
            </w:pPr>
          </w:p>
          <w:p w14:paraId="12F6481E" w14:textId="77777777" w:rsidR="00FA4EDA" w:rsidRDefault="00FB3533">
            <w:r>
              <w:rPr>
                <w:i/>
              </w:rPr>
              <w:t>Toelichting</w:t>
            </w:r>
            <w:r>
              <w:t xml:space="preserve">: </w:t>
            </w:r>
            <w:r>
              <w:rPr>
                <w:color w:val="808080"/>
              </w:rPr>
              <w:t>Klik hier als u tekst wilt invoeren.</w:t>
            </w:r>
          </w:p>
          <w:p w14:paraId="0D396ADD" w14:textId="77777777" w:rsidR="00FA4EDA" w:rsidRDefault="00FA4EDA"/>
          <w:p w14:paraId="6EC54A18" w14:textId="77777777" w:rsidR="00FA4EDA" w:rsidRDefault="00FA4EDA"/>
          <w:p w14:paraId="21B86232" w14:textId="77777777" w:rsidR="00FA4EDA" w:rsidRDefault="00FA4EDA"/>
          <w:p w14:paraId="399BEC29" w14:textId="77777777" w:rsidR="00FA4EDA" w:rsidRDefault="00FA4EDA"/>
          <w:p w14:paraId="2DBFAC20" w14:textId="77777777" w:rsidR="00FA4EDA" w:rsidRDefault="00FA4EDA"/>
          <w:p w14:paraId="2D3B0930" w14:textId="77777777" w:rsidR="00FA4EDA" w:rsidRDefault="00FA4EDA"/>
          <w:p w14:paraId="4CDC4DCE" w14:textId="77777777" w:rsidR="00FA4EDA" w:rsidRDefault="00FA4EDA"/>
          <w:p w14:paraId="3AA1A9BC" w14:textId="77777777" w:rsidR="00FA4EDA" w:rsidRDefault="00FA4EDA"/>
        </w:tc>
      </w:tr>
    </w:tbl>
    <w:p w14:paraId="06E0EE4D" w14:textId="77777777" w:rsidR="00FA4EDA" w:rsidRDefault="00FA4EDA">
      <w:pPr>
        <w:rPr>
          <w:b/>
          <w:sz w:val="22"/>
          <w:szCs w:val="22"/>
          <w:u w:val="single"/>
        </w:rPr>
        <w:sectPr w:rsidR="00FA4EDA">
          <w:pgSz w:w="11906" w:h="16838"/>
          <w:pgMar w:top="1417" w:right="1417" w:bottom="1417" w:left="1417" w:header="708" w:footer="708" w:gutter="0"/>
          <w:cols w:space="708"/>
        </w:sectPr>
      </w:pPr>
    </w:p>
    <w:p w14:paraId="7E22A67B" w14:textId="77777777" w:rsidR="00FA4EDA" w:rsidRDefault="00FB3533">
      <w:pPr>
        <w:rPr>
          <w:rFonts w:ascii="Verdana,Bold" w:eastAsia="Verdana,Bold" w:hAnsi="Verdana,Bold" w:cs="Verdana,Bold"/>
          <w:b/>
          <w:color w:val="000000"/>
          <w:sz w:val="22"/>
          <w:szCs w:val="22"/>
        </w:rPr>
      </w:pPr>
      <w:r>
        <w:rPr>
          <w:b/>
          <w:sz w:val="22"/>
          <w:szCs w:val="22"/>
          <w:u w:val="single"/>
        </w:rPr>
        <w:t>Bijlage 1</w:t>
      </w:r>
      <w:r>
        <w:rPr>
          <w:b/>
          <w:sz w:val="22"/>
          <w:szCs w:val="22"/>
          <w:u w:val="single"/>
        </w:rPr>
        <w:br/>
      </w:r>
      <w:r>
        <w:rPr>
          <w:b/>
          <w:sz w:val="22"/>
          <w:szCs w:val="22"/>
        </w:rPr>
        <w:t xml:space="preserve">Regelgeving </w:t>
      </w:r>
      <w:r>
        <w:rPr>
          <w:rFonts w:ascii="Verdana,Bold" w:eastAsia="Verdana,Bold" w:hAnsi="Verdana,Bold" w:cs="Verdana,Bold"/>
          <w:b/>
          <w:color w:val="000000"/>
          <w:sz w:val="22"/>
          <w:szCs w:val="22"/>
        </w:rPr>
        <w:t>MBO</w:t>
      </w:r>
    </w:p>
    <w:p w14:paraId="1259CAD3" w14:textId="77777777" w:rsidR="00FA4EDA" w:rsidRDefault="00FA4EDA">
      <w:pPr>
        <w:rPr>
          <w:rFonts w:ascii="Verdana,Italic" w:eastAsia="Verdana,Italic" w:hAnsi="Verdana,Italic" w:cs="Verdana,Italic"/>
          <w:i/>
          <w:color w:val="000000"/>
        </w:rPr>
      </w:pPr>
    </w:p>
    <w:p w14:paraId="19C6CA29" w14:textId="77777777" w:rsidR="00FA4EDA" w:rsidRDefault="00FA4EDA">
      <w:pPr>
        <w:rPr>
          <w:rFonts w:ascii="Quattrocento Sans" w:eastAsia="Quattrocento Sans" w:hAnsi="Quattrocento Sans" w:cs="Quattrocento Sans"/>
        </w:rPr>
      </w:pPr>
    </w:p>
    <w:p w14:paraId="7A4641A3" w14:textId="77777777" w:rsidR="00FA4EDA" w:rsidRDefault="00FB3533">
      <w:pPr>
        <w:rPr>
          <w:rFonts w:ascii="Verdana,Italic" w:eastAsia="Verdana,Italic" w:hAnsi="Verdana,Italic" w:cs="Verdana,Italic"/>
          <w:i/>
          <w:color w:val="000000"/>
        </w:rPr>
      </w:pPr>
      <w:r>
        <w:rPr>
          <w:rFonts w:ascii="Verdana,Italic" w:eastAsia="Verdana,Italic" w:hAnsi="Verdana,Italic" w:cs="Verdana,Italic"/>
          <w:i/>
          <w:color w:val="000000"/>
        </w:rPr>
        <w:t>Examenreglement:</w:t>
      </w:r>
    </w:p>
    <w:p w14:paraId="7450F3A3" w14:textId="77777777" w:rsidR="00FA4EDA" w:rsidRDefault="00FB3533">
      <w:pPr>
        <w:rPr>
          <w:color w:val="000000"/>
        </w:rPr>
      </w:pPr>
      <w:r>
        <w:rPr>
          <w:color w:val="000000"/>
        </w:rPr>
        <w:t xml:space="preserve">Het formele examenreglement, zoals gepubliceerd door het ministerie van Onderwijs gaat boven het </w:t>
      </w:r>
      <w:proofErr w:type="spellStart"/>
      <w:r>
        <w:rPr>
          <w:color w:val="000000"/>
        </w:rPr>
        <w:t>Simea</w:t>
      </w:r>
      <w:proofErr w:type="spellEnd"/>
      <w:r>
        <w:rPr>
          <w:color w:val="000000"/>
        </w:rPr>
        <w:t xml:space="preserve"> Overzicht. In het mbo betreft het de Wet educatie en beroepsonderwijs, WEB). Het </w:t>
      </w:r>
      <w:proofErr w:type="spellStart"/>
      <w:r>
        <w:rPr>
          <w:color w:val="000000"/>
        </w:rPr>
        <w:t>Simea</w:t>
      </w:r>
      <w:proofErr w:type="spellEnd"/>
      <w:r>
        <w:rPr>
          <w:color w:val="000000"/>
        </w:rPr>
        <w:t xml:space="preserve"> Overzicht sluit hier op aan en</w:t>
      </w:r>
    </w:p>
    <w:p w14:paraId="3D5E98EA" w14:textId="77777777" w:rsidR="009C3E23" w:rsidRDefault="00FB3533">
      <w:pPr>
        <w:rPr>
          <w:color w:val="000000"/>
        </w:rPr>
      </w:pPr>
      <w:r>
        <w:rPr>
          <w:color w:val="000000"/>
        </w:rPr>
        <w:t xml:space="preserve">geeft richting aan de mogelijkheden die binnen het examenreglement vallen. Het College voor Toetsen en Examens publiceert daarnaast jaarlijks voor het komende examenjaar een brochure </w:t>
      </w:r>
      <w:r w:rsidR="00381986">
        <w:rPr>
          <w:color w:val="000000"/>
        </w:rPr>
        <w:t>over passend examineren</w:t>
      </w:r>
      <w:r w:rsidR="00D660F5">
        <w:rPr>
          <w:color w:val="000000"/>
        </w:rPr>
        <w:t>.</w:t>
      </w:r>
    </w:p>
    <w:p w14:paraId="7227E2E8" w14:textId="77777777" w:rsidR="009C3E23" w:rsidRDefault="009C3E23">
      <w:pPr>
        <w:rPr>
          <w:color w:val="000000"/>
        </w:rPr>
      </w:pPr>
      <w:r>
        <w:rPr>
          <w:color w:val="000000"/>
        </w:rPr>
        <w:t>Mbo: Passend examineren in het mbo; centrale examens 2024-2025</w:t>
      </w:r>
    </w:p>
    <w:p w14:paraId="609FA3EE" w14:textId="65AF4188" w:rsidR="00FA4EDA" w:rsidRDefault="009C3E23">
      <w:pPr>
        <w:rPr>
          <w:color w:val="000000"/>
        </w:rPr>
      </w:pPr>
      <w:r>
        <w:rPr>
          <w:color w:val="000000"/>
        </w:rPr>
        <w:t>Vo: Handreiking passend examineren; centrale examens vo</w:t>
      </w:r>
      <w:r w:rsidR="00381986">
        <w:rPr>
          <w:color w:val="000000"/>
        </w:rPr>
        <w:t xml:space="preserve"> </w:t>
      </w:r>
    </w:p>
    <w:p w14:paraId="6760DB11" w14:textId="77777777" w:rsidR="00FA4EDA" w:rsidRDefault="00FB3533">
      <w:pPr>
        <w:rPr>
          <w:color w:val="000000"/>
        </w:rPr>
      </w:pPr>
      <w:r>
        <w:rPr>
          <w:color w:val="000000"/>
        </w:rPr>
        <w:t>Door het Overzicht te gebruiken is voor iedere opleiding en student duidelijk wat wel en niet is toegestaan en kan maatwerk geleverd worden welke aanpassingen voor de individuele student noodzakelijk zijn.</w:t>
      </w:r>
    </w:p>
    <w:p w14:paraId="09C113D0" w14:textId="77777777" w:rsidR="00FA4EDA" w:rsidRDefault="00FB3533">
      <w:pPr>
        <w:rPr>
          <w:color w:val="000000"/>
        </w:rPr>
      </w:pPr>
      <w:r>
        <w:rPr>
          <w:color w:val="000000"/>
        </w:rPr>
        <w:t xml:space="preserve">In het mbo kent men instellingsexamens, centrale examens en praktijkexamens. De praktijkexamens kennen een afsluiting in de vorm van de Proeve van Bekwaamheid. </w:t>
      </w:r>
    </w:p>
    <w:p w14:paraId="4F21D6F9" w14:textId="77777777" w:rsidR="00FA4EDA" w:rsidRDefault="00FA4EDA">
      <w:pPr>
        <w:rPr>
          <w:rFonts w:ascii="Verdana,Italic" w:eastAsia="Verdana,Italic" w:hAnsi="Verdana,Italic" w:cs="Verdana,Italic"/>
          <w:i/>
          <w:color w:val="000000"/>
        </w:rPr>
      </w:pPr>
    </w:p>
    <w:p w14:paraId="6040E213" w14:textId="2F868DC2" w:rsidR="00FA4EDA" w:rsidRDefault="00FB3533">
      <w:pPr>
        <w:rPr>
          <w:rFonts w:ascii="Verdana,Italic" w:eastAsia="Verdana,Italic" w:hAnsi="Verdana,Italic" w:cs="Verdana,Italic"/>
          <w:i/>
          <w:color w:val="000000"/>
        </w:rPr>
      </w:pPr>
      <w:r>
        <w:rPr>
          <w:rFonts w:ascii="Verdana,Italic" w:eastAsia="Verdana,Italic" w:hAnsi="Verdana,Italic" w:cs="Verdana,Italic"/>
          <w:i/>
          <w:color w:val="000000"/>
        </w:rPr>
        <w:t>Centraal examen:</w:t>
      </w:r>
      <w:r>
        <w:rPr>
          <w:rFonts w:ascii="Verdana,Italic" w:eastAsia="Verdana,Italic" w:hAnsi="Verdana,Italic" w:cs="Verdana,Italic"/>
          <w:i/>
          <w:color w:val="000000"/>
        </w:rPr>
        <w:br/>
      </w:r>
      <w:r>
        <w:rPr>
          <w:rFonts w:ascii="Verdana,Italic" w:eastAsia="Verdana,Italic" w:hAnsi="Verdana,Italic" w:cs="Verdana,Italic"/>
          <w:color w:val="000000"/>
        </w:rPr>
        <w:t>In het mbo worden de vakken Nederlands</w:t>
      </w:r>
      <w:r w:rsidR="009C3E23">
        <w:rPr>
          <w:rFonts w:ascii="Verdana,Italic" w:eastAsia="Verdana,Italic" w:hAnsi="Verdana,Italic" w:cs="Verdana,Italic"/>
          <w:color w:val="000000"/>
        </w:rPr>
        <w:t xml:space="preserve"> en</w:t>
      </w:r>
      <w:r>
        <w:rPr>
          <w:rFonts w:ascii="Verdana,Italic" w:eastAsia="Verdana,Italic" w:hAnsi="Verdana,Italic" w:cs="Verdana,Italic"/>
          <w:color w:val="000000"/>
        </w:rPr>
        <w:t xml:space="preserve"> Engels (alleen op niveau 4) in een centraal examen getoetst.</w:t>
      </w:r>
      <w:r w:rsidR="009C3E23">
        <w:rPr>
          <w:rFonts w:ascii="Verdana,Italic" w:eastAsia="Verdana,Italic" w:hAnsi="Verdana,Italic" w:cs="Verdana,Italic"/>
          <w:color w:val="000000"/>
        </w:rPr>
        <w:t xml:space="preserve"> Rekenen mag worden geëxamineerd met een mbo-instellingsexamen.</w:t>
      </w:r>
      <w:r>
        <w:rPr>
          <w:rFonts w:ascii="Verdana,Italic" w:eastAsia="Verdana,Italic" w:hAnsi="Verdana,Italic" w:cs="Verdana,Italic"/>
          <w:i/>
          <w:color w:val="000000"/>
        </w:rPr>
        <w:t xml:space="preserve"> </w:t>
      </w:r>
    </w:p>
    <w:p w14:paraId="342DE804" w14:textId="77777777" w:rsidR="00FA4EDA" w:rsidRDefault="00FA4EDA">
      <w:pPr>
        <w:rPr>
          <w:color w:val="000000"/>
        </w:rPr>
      </w:pPr>
    </w:p>
    <w:p w14:paraId="602AB79E" w14:textId="77777777" w:rsidR="00FA4EDA" w:rsidRDefault="00FB3533">
      <w:pPr>
        <w:rPr>
          <w:color w:val="000000"/>
        </w:rPr>
      </w:pPr>
      <w:r>
        <w:rPr>
          <w:rFonts w:ascii="Verdana,Italic" w:eastAsia="Verdana,Italic" w:hAnsi="Verdana,Italic" w:cs="Verdana,Italic"/>
          <w:i/>
          <w:color w:val="000000"/>
        </w:rPr>
        <w:t>Instellingsexamens:</w:t>
      </w:r>
    </w:p>
    <w:p w14:paraId="61D32441" w14:textId="77777777" w:rsidR="00FA4EDA" w:rsidRDefault="00FB3533">
      <w:pPr>
        <w:rPr>
          <w:color w:val="000000"/>
        </w:rPr>
      </w:pPr>
      <w:r>
        <w:rPr>
          <w:color w:val="000000"/>
        </w:rPr>
        <w:t>Het overzicht sluit aan bij de mogelijkheden die de directie van de VO-school heeft om de</w:t>
      </w:r>
    </w:p>
    <w:p w14:paraId="7C22B51D" w14:textId="77777777" w:rsidR="00FA4EDA" w:rsidRDefault="00FB3533">
      <w:pPr>
        <w:rPr>
          <w:color w:val="000000"/>
        </w:rPr>
      </w:pPr>
      <w:r>
        <w:rPr>
          <w:color w:val="000000"/>
        </w:rPr>
        <w:t>omstandigheden bij formele toetsen bij het schoolexamen aan te passen. Binnen het</w:t>
      </w:r>
    </w:p>
    <w:p w14:paraId="5A8B2221" w14:textId="77777777" w:rsidR="00FA4EDA" w:rsidRDefault="00FB3533">
      <w:pPr>
        <w:rPr>
          <w:color w:val="000000"/>
        </w:rPr>
      </w:pPr>
      <w:r>
        <w:rPr>
          <w:color w:val="000000"/>
        </w:rPr>
        <w:t>schoolexamen is er ruimte om vervangende opdrachten te geven.</w:t>
      </w:r>
    </w:p>
    <w:p w14:paraId="26A92AED" w14:textId="77777777" w:rsidR="00FA4EDA" w:rsidRDefault="00FA4EDA">
      <w:pPr>
        <w:rPr>
          <w:color w:val="000000"/>
        </w:rPr>
      </w:pPr>
    </w:p>
    <w:p w14:paraId="42E07EE5" w14:textId="77777777" w:rsidR="00FA4EDA" w:rsidRDefault="00FA4EDA">
      <w:pPr>
        <w:rPr>
          <w:color w:val="000000"/>
        </w:rPr>
      </w:pPr>
    </w:p>
    <w:p w14:paraId="3970E4E5" w14:textId="77777777" w:rsidR="00FA4EDA" w:rsidRDefault="00FB3533">
      <w:pPr>
        <w:rPr>
          <w:rFonts w:ascii="Verdana,BoldItalic" w:eastAsia="Verdana,BoldItalic" w:hAnsi="Verdana,BoldItalic" w:cs="Verdana,BoldItalic"/>
          <w:b/>
          <w:i/>
          <w:color w:val="000000"/>
        </w:rPr>
      </w:pPr>
      <w:r>
        <w:rPr>
          <w:rFonts w:ascii="Verdana,BoldItalic" w:eastAsia="Verdana,BoldItalic" w:hAnsi="Verdana,BoldItalic" w:cs="Verdana,BoldItalic"/>
          <w:b/>
          <w:i/>
          <w:color w:val="000000"/>
        </w:rPr>
        <w:t>Wie komt in aanmerking voor aanpassingen:</w:t>
      </w:r>
    </w:p>
    <w:p w14:paraId="01A16092" w14:textId="3628F67C" w:rsidR="00FA4EDA" w:rsidRPr="00D229BC" w:rsidRDefault="00D229BC">
      <w:pPr>
        <w:spacing w:before="40" w:after="40"/>
        <w:rPr>
          <w:rFonts w:eastAsia="Quattrocento Sans" w:cs="Quattrocento Sans"/>
        </w:rPr>
      </w:pPr>
      <w:r>
        <w:rPr>
          <w:rFonts w:eastAsia="Quattrocento Sans" w:cs="Quattrocento Sans"/>
        </w:rPr>
        <w:t xml:space="preserve">Er bestaat geen automatisch recht op aanpassingen wanneer er sprake is van een zintuiglijke of lichamelijke beperking of chronische ziekte. Of een student aanpassingen nodig heeft, hangt af van het type beperking, de </w:t>
      </w:r>
      <w:proofErr w:type="spellStart"/>
      <w:r>
        <w:rPr>
          <w:rFonts w:eastAsia="Quattrocento Sans" w:cs="Quattrocento Sans"/>
        </w:rPr>
        <w:t>ersnt</w:t>
      </w:r>
      <w:proofErr w:type="spellEnd"/>
      <w:r>
        <w:rPr>
          <w:rFonts w:eastAsia="Quattrocento Sans" w:cs="Quattrocento Sans"/>
        </w:rPr>
        <w:t xml:space="preserve"> ervan en de manier waarop deze beperking het maken van de examens hindert. De ondersteuningsbehoeften en belemmeringen kunnen worden afgeleid </w:t>
      </w:r>
      <w:proofErr w:type="spellStart"/>
      <w:r>
        <w:rPr>
          <w:rFonts w:eastAsia="Quattrocento Sans" w:cs="Quattrocento Sans"/>
        </w:rPr>
        <w:t>ujit</w:t>
      </w:r>
      <w:proofErr w:type="spellEnd"/>
      <w:r>
        <w:rPr>
          <w:rFonts w:eastAsia="Quattrocento Sans" w:cs="Quattrocento Sans"/>
        </w:rPr>
        <w:t xml:space="preserve"> de aanpassingen die nodig waren tijdens het volgen van het onderwijs en het afleggen van de toetsen</w:t>
      </w:r>
      <w:r w:rsidR="002A4E52">
        <w:rPr>
          <w:rFonts w:eastAsia="Quattrocento Sans" w:cs="Quattrocento Sans"/>
        </w:rPr>
        <w:t xml:space="preserve"> en mbo-instellingsexamen. </w:t>
      </w:r>
      <w:r w:rsidRPr="00D229BC">
        <w:rPr>
          <w:rFonts w:eastAsia="Quattrocento Sans" w:cs="Quattrocento Sans"/>
        </w:rPr>
        <w:t>Studenten met een visuele of auditieve beperking hebbe</w:t>
      </w:r>
      <w:r w:rsidR="002A4E52">
        <w:rPr>
          <w:rFonts w:eastAsia="Quattrocento Sans" w:cs="Quattrocento Sans"/>
        </w:rPr>
        <w:t>n geen deskundigenverklaring nodig. Dit is wel het geval voor studenten met tos.</w:t>
      </w:r>
    </w:p>
    <w:p w14:paraId="27026C20" w14:textId="77777777" w:rsidR="00FA4EDA" w:rsidRDefault="00FA4EDA">
      <w:pPr>
        <w:rPr>
          <w:b/>
          <w:sz w:val="22"/>
          <w:szCs w:val="22"/>
        </w:rPr>
      </w:pPr>
    </w:p>
    <w:p w14:paraId="22FACC1D" w14:textId="77777777" w:rsidR="00FA4EDA" w:rsidRDefault="00FA4EDA">
      <w:pPr>
        <w:rPr>
          <w:b/>
          <w:sz w:val="22"/>
          <w:szCs w:val="22"/>
        </w:rPr>
      </w:pPr>
    </w:p>
    <w:p w14:paraId="0A753444" w14:textId="77777777" w:rsidR="00FA4EDA" w:rsidRDefault="00FA4EDA">
      <w:pPr>
        <w:ind w:right="665"/>
        <w:rPr>
          <w:b/>
          <w:sz w:val="24"/>
          <w:u w:val="single"/>
        </w:rPr>
      </w:pPr>
    </w:p>
    <w:p w14:paraId="4D62C79E" w14:textId="77777777" w:rsidR="00FA4EDA" w:rsidRDefault="00FB3533">
      <w:pPr>
        <w:rPr>
          <w:b/>
          <w:sz w:val="24"/>
          <w:u w:val="single"/>
        </w:rPr>
      </w:pPr>
      <w:r>
        <w:br w:type="page"/>
      </w:r>
    </w:p>
    <w:p w14:paraId="0B6F94DA" w14:textId="77777777" w:rsidR="00FA4EDA" w:rsidRDefault="00FB3533">
      <w:pPr>
        <w:ind w:right="665"/>
        <w:rPr>
          <w:b/>
          <w:sz w:val="24"/>
        </w:rPr>
      </w:pPr>
      <w:r>
        <w:rPr>
          <w:b/>
          <w:sz w:val="24"/>
          <w:u w:val="single"/>
        </w:rPr>
        <w:t>Bijlage 2</w:t>
      </w:r>
      <w:r>
        <w:rPr>
          <w:b/>
          <w:sz w:val="24"/>
        </w:rPr>
        <w:t xml:space="preserve"> </w:t>
      </w:r>
    </w:p>
    <w:p w14:paraId="52AE2AEA" w14:textId="77777777" w:rsidR="00FA4EDA" w:rsidRDefault="00FA4EDA">
      <w:pPr>
        <w:ind w:right="665"/>
        <w:rPr>
          <w:b/>
          <w:color w:val="1F497D"/>
          <w:sz w:val="22"/>
          <w:szCs w:val="22"/>
        </w:rPr>
      </w:pPr>
    </w:p>
    <w:p w14:paraId="7EB123ED" w14:textId="77777777" w:rsidR="00FA4EDA" w:rsidRDefault="00FB3533">
      <w:pPr>
        <w:ind w:right="665"/>
        <w:rPr>
          <w:b/>
          <w:color w:val="1F497D"/>
          <w:sz w:val="22"/>
          <w:szCs w:val="22"/>
        </w:rPr>
      </w:pPr>
      <w:r>
        <w:rPr>
          <w:b/>
          <w:color w:val="1F497D"/>
          <w:sz w:val="22"/>
          <w:szCs w:val="22"/>
        </w:rPr>
        <w:t>Nadere informatie over de beperking en de consequenties daarvan in de onderwijspraktijk</w:t>
      </w:r>
    </w:p>
    <w:p w14:paraId="6CBC41E4" w14:textId="77777777" w:rsidR="00FA4EDA" w:rsidRDefault="00FA4EDA">
      <w:pPr>
        <w:rPr>
          <w:b/>
          <w:sz w:val="22"/>
          <w:szCs w:val="22"/>
        </w:rPr>
      </w:pPr>
    </w:p>
    <w:p w14:paraId="0D38BF58" w14:textId="77777777" w:rsidR="00FA4EDA" w:rsidRDefault="00FA4EDA">
      <w:pPr>
        <w:rPr>
          <w:b/>
          <w:sz w:val="22"/>
          <w:szCs w:val="22"/>
        </w:rPr>
      </w:pPr>
    </w:p>
    <w:p w14:paraId="55113BA7" w14:textId="77777777" w:rsidR="00FA4EDA" w:rsidRPr="006D1C83" w:rsidRDefault="00FB3533">
      <w:pPr>
        <w:rPr>
          <w:b/>
          <w:sz w:val="24"/>
        </w:rPr>
      </w:pPr>
      <w:r w:rsidRPr="006D1C83">
        <w:rPr>
          <w:b/>
          <w:sz w:val="24"/>
        </w:rPr>
        <w:t xml:space="preserve">A. </w:t>
      </w:r>
      <w:r w:rsidRPr="006D1C83">
        <w:rPr>
          <w:b/>
          <w:sz w:val="24"/>
        </w:rPr>
        <w:tab/>
        <w:t>Auditief beperkt (doof en slechthorend)</w:t>
      </w:r>
    </w:p>
    <w:p w14:paraId="112A67B6" w14:textId="77777777" w:rsidR="00FA4EDA" w:rsidRDefault="00FA4EDA">
      <w:pPr>
        <w:rPr>
          <w:b/>
          <w:sz w:val="22"/>
          <w:szCs w:val="22"/>
        </w:rPr>
      </w:pPr>
    </w:p>
    <w:p w14:paraId="22D97621" w14:textId="77777777" w:rsidR="00FA4EDA" w:rsidRPr="00C36C41" w:rsidRDefault="00FB3533">
      <w:pPr>
        <w:rPr>
          <w:rFonts w:eastAsia="Cambria" w:cs="Cambria"/>
          <w:b/>
          <w:color w:val="1F497D"/>
          <w:sz w:val="22"/>
          <w:szCs w:val="22"/>
        </w:rPr>
      </w:pPr>
      <w:r w:rsidRPr="00C36C41">
        <w:rPr>
          <w:rFonts w:eastAsia="Cambria" w:cs="Cambria"/>
          <w:b/>
          <w:color w:val="1F497D"/>
          <w:sz w:val="22"/>
          <w:szCs w:val="22"/>
        </w:rPr>
        <w:t>OMSCHRIJVING BEPERKING/PROBLEMATIEK</w:t>
      </w:r>
    </w:p>
    <w:p w14:paraId="0B958EA2" w14:textId="77777777" w:rsidR="00FA4EDA" w:rsidRDefault="00FA4EDA">
      <w:pPr>
        <w:rPr>
          <w:b/>
          <w:sz w:val="22"/>
          <w:szCs w:val="22"/>
        </w:rPr>
      </w:pPr>
    </w:p>
    <w:p w14:paraId="038D8AA3" w14:textId="77777777" w:rsidR="00FA4EDA" w:rsidRDefault="00FB3533">
      <w:r>
        <w:t xml:space="preserve">Er is sprake van doofheid bij een minimaal gehoorverlies van 80 dB gemeten aan het beste oor. </w:t>
      </w:r>
    </w:p>
    <w:p w14:paraId="680C4204" w14:textId="77777777" w:rsidR="00FA4EDA" w:rsidRDefault="00FB3533">
      <w:r>
        <w:t>Er is sprake van slechthorendheid bij een gehoorverlies tussen 35 dB en 80 dB aan het beste oor.</w:t>
      </w:r>
    </w:p>
    <w:p w14:paraId="394D7323" w14:textId="77777777" w:rsidR="00FA4EDA" w:rsidRDefault="00FB3533">
      <w:r>
        <w:t xml:space="preserve">Afhankelijk van het verlies hoort een student minder of niet, worden bepaalde klanken niet/anders waargenomen, wat ernstige gevolgen heeft voor het </w:t>
      </w:r>
      <w:proofErr w:type="spellStart"/>
      <w:r>
        <w:t>spraakverstaan</w:t>
      </w:r>
      <w:proofErr w:type="spellEnd"/>
      <w:r>
        <w:t>.</w:t>
      </w:r>
    </w:p>
    <w:p w14:paraId="6B46DDD4" w14:textId="77777777" w:rsidR="00FA4EDA" w:rsidRDefault="00FB3533">
      <w:r>
        <w:t>De problematiek is per student verschillend, een student kan slechthorend of doof functionerend zijn. Dit is afhankelijk van verschillende factoren zoals de leeftijd waarop het gehoorverlies is ontstaan, de omgeving, de opvoeding en hulpmiddelen.</w:t>
      </w:r>
    </w:p>
    <w:p w14:paraId="18B8FF3C" w14:textId="77777777" w:rsidR="00FA4EDA" w:rsidRDefault="00FB3533">
      <w:r>
        <w:t xml:space="preserve">Hulpmiddelen kunnen het </w:t>
      </w:r>
      <w:proofErr w:type="spellStart"/>
      <w:r>
        <w:t>spraakverstaan</w:t>
      </w:r>
      <w:proofErr w:type="spellEnd"/>
      <w:r>
        <w:t xml:space="preserve"> verbeteren, maar bijvoorbeeld een cochleair implantaat maakt een dove student niet per definitie slechthorend functionerend.</w:t>
      </w:r>
    </w:p>
    <w:p w14:paraId="0C2465F6" w14:textId="77777777" w:rsidR="00FA4EDA" w:rsidRDefault="00FB3533">
      <w:r>
        <w:t>Studenten zijn voor hun communicatie afhankelijk van spraakafzien (liplezen), hulpmiddelen (hoortoestel, cochleair implantaat, solo-apparatuur), en/of een tolk Nederlandse Gebarentaal (NGT), een tolk Nederlands ondersteunt met gebaren (</w:t>
      </w:r>
      <w:proofErr w:type="spellStart"/>
      <w:r>
        <w:t>NmG</w:t>
      </w:r>
      <w:proofErr w:type="spellEnd"/>
      <w:r>
        <w:t>) of een schrijftolk.</w:t>
      </w:r>
    </w:p>
    <w:p w14:paraId="6B683494" w14:textId="77777777" w:rsidR="00FA4EDA" w:rsidRDefault="00FB3533">
      <w:r>
        <w:t>Wanneer een student vooral communiceert middels gebarentaal dan is dit veelal de moedertaal, het gesproken Nederlands is dan de tweede taal. NGT heeft een eigen grammatica, lexicon (=gebaren), zinsbouw en kent geen vervoegingen en lidwoorden.</w:t>
      </w:r>
    </w:p>
    <w:p w14:paraId="17B60409" w14:textId="77777777" w:rsidR="00FA4EDA" w:rsidRDefault="00FB3533">
      <w:r>
        <w:t>Bij auditief beperkte studenten is er veelal sprake van een geringe communicatieve redzaamheid.</w:t>
      </w:r>
    </w:p>
    <w:p w14:paraId="3CC580E5" w14:textId="77777777" w:rsidR="00FA4EDA" w:rsidRDefault="00FA4EDA">
      <w:pPr>
        <w:rPr>
          <w:u w:val="single"/>
        </w:rPr>
      </w:pPr>
    </w:p>
    <w:p w14:paraId="7FEEB0CC" w14:textId="77777777" w:rsidR="00FA4EDA" w:rsidRPr="00C36C41" w:rsidRDefault="00FB3533">
      <w:pPr>
        <w:rPr>
          <w:rFonts w:eastAsia="Calibri" w:cs="Calibri"/>
          <w:b/>
          <w:color w:val="1F497D"/>
        </w:rPr>
      </w:pPr>
      <w:r w:rsidRPr="00C36C41">
        <w:rPr>
          <w:rFonts w:eastAsia="Calibri" w:cs="Calibri"/>
          <w:b/>
          <w:color w:val="1F497D"/>
        </w:rPr>
        <w:t xml:space="preserve">GEVOLGEN VOOR HET SCHOOLSE LEREN </w:t>
      </w:r>
    </w:p>
    <w:p w14:paraId="030179A0" w14:textId="77777777" w:rsidR="00FA4EDA" w:rsidRDefault="00FB3533">
      <w:r>
        <w:t>Doof- en slechthorendheid kan resulteren in een ernstige achterstand in de taalverwerving en daarmee in de taalontwikkeling. Zo is er veelal sprake van een beperkte woordenschat, moeite met begrijpend lezen en figuurlijk taalgebruik. Moeite met abstracte begrippen en een achterblijvende/afwijkende conceptuele ontwikkeling.</w:t>
      </w:r>
    </w:p>
    <w:p w14:paraId="6AA397CF" w14:textId="77777777" w:rsidR="00FA4EDA" w:rsidRDefault="00FB3533">
      <w:r>
        <w:t>Taal vormt een belangrijke basis voor het schoolse leren, het omgaan met anderen en het kunnen meedoen in de samenleving.</w:t>
      </w:r>
    </w:p>
    <w:p w14:paraId="2103D23F" w14:textId="77777777" w:rsidR="00FA4EDA" w:rsidRDefault="00FB3533">
      <w:r>
        <w:t>Taal geeft toegang tot informatie die nodig is voor een goede sociaal-emotionele ontwikkeling.</w:t>
      </w:r>
    </w:p>
    <w:p w14:paraId="2AA57089" w14:textId="77777777" w:rsidR="00FA4EDA" w:rsidRDefault="00FB3533">
      <w:r>
        <w:t>Dove- en slechthorende studenten zijn afhankelijk van gebaren (Nederlandse gebarentaal en/of Nederlands ondersteund met gebaren) en/of afhankelijk van auditieve hulpmiddelen (hoorapparaten, soloapparatuur, cochleair implantaat (CI). Dove en slechthorende studenten zijn over het algemeen sterk visueel ingesteld.</w:t>
      </w:r>
    </w:p>
    <w:p w14:paraId="27DB13B5" w14:textId="77777777" w:rsidR="00FA4EDA" w:rsidRDefault="00FA4EDA"/>
    <w:p w14:paraId="1A8FDBBA" w14:textId="77777777" w:rsidR="00FA4EDA" w:rsidRDefault="00FB3533">
      <w:r>
        <w:t xml:space="preserve">Als er sprake is van een auditieve beperking, is het verwerven van kennis en (sociale) vaardigheden niet vanzelfsprekend. Zo is het moeilijk om instructie te volgen, samen te werken en nuances in taal op te merken. Ook is er een effect op de sociaal-emotionele </w:t>
      </w:r>
    </w:p>
    <w:p w14:paraId="1BED214D" w14:textId="77777777" w:rsidR="00FA4EDA" w:rsidRDefault="00FB3533">
      <w:r>
        <w:t>ontwikkeling. Omdat dove- en slechthorende studenten zich voortdurend extra moeten inspannen om de communicatie en instructie te kunnen volgen, zijn zij veel sneller vermoeid.</w:t>
      </w:r>
    </w:p>
    <w:p w14:paraId="73233952" w14:textId="77777777" w:rsidR="00FA4EDA" w:rsidRDefault="00FA4EDA">
      <w:pPr>
        <w:ind w:left="720"/>
      </w:pPr>
    </w:p>
    <w:p w14:paraId="295B0164" w14:textId="77777777" w:rsidR="00FA4EDA" w:rsidRDefault="00FA4EDA">
      <w:pPr>
        <w:rPr>
          <w:rFonts w:ascii="Calibri" w:eastAsia="Calibri" w:hAnsi="Calibri" w:cs="Calibri"/>
          <w:b/>
          <w:color w:val="1F497D"/>
        </w:rPr>
      </w:pPr>
    </w:p>
    <w:p w14:paraId="235123E2" w14:textId="77777777" w:rsidR="00FA4EDA" w:rsidRDefault="00FA4EDA">
      <w:pPr>
        <w:rPr>
          <w:rFonts w:ascii="Calibri" w:eastAsia="Calibri" w:hAnsi="Calibri" w:cs="Calibri"/>
          <w:b/>
          <w:color w:val="1F497D"/>
        </w:rPr>
      </w:pPr>
    </w:p>
    <w:p w14:paraId="7ADA64AC" w14:textId="77777777" w:rsidR="00FA4EDA" w:rsidRPr="004D5448" w:rsidRDefault="00FA4EDA">
      <w:pPr>
        <w:rPr>
          <w:rFonts w:eastAsia="Calibri" w:cs="Calibri"/>
          <w:b/>
          <w:color w:val="1F497D"/>
        </w:rPr>
      </w:pPr>
    </w:p>
    <w:p w14:paraId="275516F1" w14:textId="77777777" w:rsidR="00FA4EDA" w:rsidRPr="004D5448" w:rsidRDefault="00FB3533">
      <w:pPr>
        <w:rPr>
          <w:rFonts w:eastAsia="Calibri" w:cs="Calibri"/>
          <w:b/>
          <w:color w:val="1F497D"/>
        </w:rPr>
      </w:pPr>
      <w:r w:rsidRPr="004D5448">
        <w:rPr>
          <w:rFonts w:eastAsia="Calibri" w:cs="Calibri"/>
          <w:b/>
          <w:color w:val="1F497D"/>
        </w:rPr>
        <w:t>MOGELIJK BIJKOMENDE PROBLEMATIEK:</w:t>
      </w:r>
    </w:p>
    <w:p w14:paraId="065DEA28" w14:textId="77777777" w:rsidR="00FA4EDA" w:rsidRDefault="00FB3533">
      <w:r>
        <w:t>- dyslexie en dyscalculie</w:t>
      </w:r>
    </w:p>
    <w:p w14:paraId="5BECA266" w14:textId="77777777" w:rsidR="00FA4EDA" w:rsidRDefault="00FB3533">
      <w:r>
        <w:t>- progressief gehoorverlies</w:t>
      </w:r>
    </w:p>
    <w:p w14:paraId="201F00CB" w14:textId="77777777" w:rsidR="00FA4EDA" w:rsidRDefault="00FB3533">
      <w:r>
        <w:t>- tinnitus (oorsuizen)</w:t>
      </w:r>
    </w:p>
    <w:p w14:paraId="606E2823" w14:textId="77777777" w:rsidR="00FA4EDA" w:rsidRDefault="00FB3533">
      <w:r>
        <w:t xml:space="preserve">- Syndroom van </w:t>
      </w:r>
      <w:proofErr w:type="spellStart"/>
      <w:r>
        <w:t>Usher</w:t>
      </w:r>
      <w:proofErr w:type="spellEnd"/>
      <w:r>
        <w:t xml:space="preserve"> (bv. bij ernstige slechtziendheid kan de student meer tijd krijgen) </w:t>
      </w:r>
    </w:p>
    <w:p w14:paraId="7D06AFFC" w14:textId="77777777" w:rsidR="00FA4EDA" w:rsidRDefault="00FB3533">
      <w:r>
        <w:t>- oververmoeidheid</w:t>
      </w:r>
    </w:p>
    <w:p w14:paraId="049A5E9F" w14:textId="77777777" w:rsidR="00FA4EDA" w:rsidRDefault="00FB3533">
      <w:r>
        <w:t>- psychische problemen, sociaal isolement</w:t>
      </w:r>
    </w:p>
    <w:p w14:paraId="312CA7D8" w14:textId="77777777" w:rsidR="00FA4EDA" w:rsidRDefault="00FA4EDA">
      <w:pPr>
        <w:rPr>
          <w:sz w:val="22"/>
          <w:szCs w:val="22"/>
        </w:rPr>
      </w:pPr>
    </w:p>
    <w:p w14:paraId="192FD825" w14:textId="77777777" w:rsidR="00FA4EDA" w:rsidRPr="00C9443E" w:rsidRDefault="00FB3533">
      <w:pPr>
        <w:rPr>
          <w:rFonts w:eastAsia="Cambria" w:cs="Cambria"/>
          <w:b/>
          <w:bCs/>
          <w:color w:val="1F497D"/>
          <w:sz w:val="22"/>
          <w:szCs w:val="22"/>
        </w:rPr>
      </w:pPr>
      <w:r w:rsidRPr="00C9443E">
        <w:rPr>
          <w:rFonts w:eastAsia="Cambria" w:cs="Cambria"/>
          <w:b/>
          <w:bCs/>
          <w:color w:val="1F497D"/>
          <w:sz w:val="22"/>
          <w:szCs w:val="22"/>
        </w:rPr>
        <w:t xml:space="preserve">Problemen en knelpunten bij examens en </w:t>
      </w:r>
      <w:proofErr w:type="spellStart"/>
      <w:r w:rsidRPr="00C9443E">
        <w:rPr>
          <w:rFonts w:eastAsia="Cambria" w:cs="Cambria"/>
          <w:b/>
          <w:bCs/>
          <w:color w:val="1F497D"/>
          <w:sz w:val="22"/>
          <w:szCs w:val="22"/>
        </w:rPr>
        <w:t>toetsmomenten</w:t>
      </w:r>
      <w:proofErr w:type="spellEnd"/>
      <w:r w:rsidRPr="00C9443E">
        <w:rPr>
          <w:rFonts w:eastAsia="Cambria" w:cs="Cambria"/>
          <w:b/>
          <w:bCs/>
          <w:color w:val="1F497D"/>
          <w:sz w:val="22"/>
          <w:szCs w:val="22"/>
        </w:rPr>
        <w:t>:</w:t>
      </w:r>
    </w:p>
    <w:p w14:paraId="5B83D2A4" w14:textId="77777777" w:rsidR="00FA4EDA" w:rsidRDefault="00FA4EDA"/>
    <w:p w14:paraId="6B34B731" w14:textId="77777777" w:rsidR="00FA4EDA" w:rsidRPr="00C9443E" w:rsidRDefault="00FB3533">
      <w:pPr>
        <w:rPr>
          <w:rFonts w:eastAsia="Calibri" w:cs="Calibri"/>
          <w:b/>
          <w:bCs/>
          <w:color w:val="1F497D"/>
          <w:szCs w:val="20"/>
        </w:rPr>
      </w:pPr>
      <w:r w:rsidRPr="00C9443E">
        <w:rPr>
          <w:rFonts w:eastAsia="Calibri" w:cs="Calibri"/>
          <w:b/>
          <w:bCs/>
          <w:color w:val="1F497D"/>
          <w:szCs w:val="20"/>
        </w:rPr>
        <w:t>NEDERLANDS:</w:t>
      </w:r>
    </w:p>
    <w:p w14:paraId="6064B5EE" w14:textId="77777777" w:rsidR="00FA4EDA" w:rsidRDefault="00FB3533">
      <w:pPr>
        <w:numPr>
          <w:ilvl w:val="0"/>
          <w:numId w:val="4"/>
        </w:numPr>
      </w:pPr>
      <w:r>
        <w:t xml:space="preserve">Voor studenten die zijn opgegroeid met NGT is het Nederlands de eerste “vreemde” taal. </w:t>
      </w:r>
    </w:p>
    <w:p w14:paraId="12A4514B" w14:textId="77777777" w:rsidR="00FA4EDA" w:rsidRDefault="00FB3533">
      <w:pPr>
        <w:numPr>
          <w:ilvl w:val="0"/>
          <w:numId w:val="4"/>
        </w:numPr>
      </w:pPr>
      <w:r>
        <w:t>Zich begrijpelijk uitdrukken; problemen op het gebied van grammatica.</w:t>
      </w:r>
    </w:p>
    <w:p w14:paraId="44CF57F4" w14:textId="77777777" w:rsidR="00FA4EDA" w:rsidRDefault="00FB3533">
      <w:pPr>
        <w:numPr>
          <w:ilvl w:val="0"/>
          <w:numId w:val="4"/>
        </w:numPr>
      </w:pPr>
      <w:r>
        <w:t>Tekstbegrip; moeite om teksten te begrijpen, kernbegrippen uit de tekst te halen.</w:t>
      </w:r>
    </w:p>
    <w:p w14:paraId="616DFDD6" w14:textId="77777777" w:rsidR="00FA4EDA" w:rsidRDefault="00FB3533">
      <w:pPr>
        <w:numPr>
          <w:ilvl w:val="0"/>
          <w:numId w:val="4"/>
        </w:numPr>
      </w:pPr>
      <w:r>
        <w:t>Beperkt auditief geheugen, moeite met langere, samengestelde zinnen.</w:t>
      </w:r>
    </w:p>
    <w:p w14:paraId="53AFDE8C" w14:textId="77777777" w:rsidR="00FA4EDA" w:rsidRDefault="00FB3533">
      <w:pPr>
        <w:numPr>
          <w:ilvl w:val="0"/>
          <w:numId w:val="4"/>
        </w:numPr>
      </w:pPr>
      <w:r>
        <w:t>Werktempo, meer tijd nodig om informatie te verwerken.</w:t>
      </w:r>
    </w:p>
    <w:p w14:paraId="1CF9789A" w14:textId="77777777" w:rsidR="00FA4EDA" w:rsidRDefault="00FB3533">
      <w:pPr>
        <w:numPr>
          <w:ilvl w:val="0"/>
          <w:numId w:val="4"/>
        </w:numPr>
      </w:pPr>
      <w:r>
        <w:t>Moeite met verhaalopbouw, verwoorden, beperkte woordenschat, juist gebruik van lidwoorden.</w:t>
      </w:r>
    </w:p>
    <w:p w14:paraId="29947A52" w14:textId="77777777" w:rsidR="00FA4EDA" w:rsidRDefault="00FB3533">
      <w:pPr>
        <w:numPr>
          <w:ilvl w:val="0"/>
          <w:numId w:val="4"/>
        </w:numPr>
      </w:pPr>
      <w:r>
        <w:t>Hanteren van de juiste grammaticale regels.</w:t>
      </w:r>
    </w:p>
    <w:p w14:paraId="4025757B" w14:textId="77777777" w:rsidR="00FA4EDA" w:rsidRDefault="00FB3533">
      <w:pPr>
        <w:numPr>
          <w:ilvl w:val="0"/>
          <w:numId w:val="4"/>
        </w:numPr>
      </w:pPr>
      <w:r>
        <w:t>Luistertoetsen.</w:t>
      </w:r>
    </w:p>
    <w:p w14:paraId="7818B36A" w14:textId="77777777" w:rsidR="00FA4EDA" w:rsidRDefault="00FB3533">
      <w:pPr>
        <w:numPr>
          <w:ilvl w:val="0"/>
          <w:numId w:val="4"/>
        </w:numPr>
      </w:pPr>
      <w:r>
        <w:t>Akoestische omgevingsaspecten.</w:t>
      </w:r>
    </w:p>
    <w:p w14:paraId="66A7F180" w14:textId="77777777" w:rsidR="00FA4EDA" w:rsidRDefault="00FB3533">
      <w:pPr>
        <w:numPr>
          <w:ilvl w:val="0"/>
          <w:numId w:val="4"/>
        </w:numPr>
      </w:pPr>
      <w:r>
        <w:t>Verstaanbaarheid bij mondelinge toetsen.</w:t>
      </w:r>
    </w:p>
    <w:p w14:paraId="53E8AF6A" w14:textId="77777777" w:rsidR="00FA4EDA" w:rsidRDefault="00FA4EDA"/>
    <w:p w14:paraId="209E4F46" w14:textId="77777777" w:rsidR="00FA4EDA" w:rsidRPr="00C9443E" w:rsidRDefault="00FB3533">
      <w:pPr>
        <w:rPr>
          <w:rFonts w:eastAsia="Calibri" w:cs="Calibri"/>
          <w:b/>
          <w:bCs/>
          <w:szCs w:val="20"/>
        </w:rPr>
      </w:pPr>
      <w:r w:rsidRPr="00C9443E">
        <w:rPr>
          <w:rFonts w:eastAsia="Calibri" w:cs="Calibri"/>
          <w:b/>
          <w:bCs/>
          <w:color w:val="1F497D"/>
          <w:szCs w:val="20"/>
        </w:rPr>
        <w:t>DAARNAAST BIJ VREEMDE TALEN:</w:t>
      </w:r>
    </w:p>
    <w:p w14:paraId="7453FB21" w14:textId="77777777" w:rsidR="00FA4EDA" w:rsidRDefault="00FB3533">
      <w:pPr>
        <w:numPr>
          <w:ilvl w:val="0"/>
          <w:numId w:val="5"/>
        </w:numPr>
      </w:pPr>
      <w:r>
        <w:t>Spreken en verstaan.</w:t>
      </w:r>
    </w:p>
    <w:p w14:paraId="54D624DC" w14:textId="77777777" w:rsidR="00FA4EDA" w:rsidRDefault="00FB3533">
      <w:pPr>
        <w:numPr>
          <w:ilvl w:val="0"/>
          <w:numId w:val="5"/>
        </w:numPr>
      </w:pPr>
      <w:r>
        <w:t>Nieuwe woorden leren met als basis een beperkte Nederlandse woordenschat.</w:t>
      </w:r>
    </w:p>
    <w:p w14:paraId="36510023" w14:textId="77777777" w:rsidR="00FA4EDA" w:rsidRDefault="00FB3533">
      <w:pPr>
        <w:numPr>
          <w:ilvl w:val="0"/>
          <w:numId w:val="5"/>
        </w:numPr>
      </w:pPr>
      <w:r>
        <w:t>Klank-tekenkoppelingen zijn zeer complex om te leren, met name in het Engels. Het aanleren van een (vreemde) taal gebeurt immers veelal auditief.</w:t>
      </w:r>
    </w:p>
    <w:p w14:paraId="5C7F0DFD" w14:textId="77777777" w:rsidR="00FA4EDA" w:rsidRDefault="00FA4EDA">
      <w:pPr>
        <w:shd w:val="clear" w:color="auto" w:fill="FFFFFF"/>
        <w:rPr>
          <w:i/>
        </w:rPr>
      </w:pPr>
    </w:p>
    <w:p w14:paraId="1148837F" w14:textId="77777777" w:rsidR="00FA4EDA" w:rsidRDefault="00FB3533">
      <w:pPr>
        <w:shd w:val="clear" w:color="auto" w:fill="FFFFFF"/>
        <w:rPr>
          <w:i/>
        </w:rPr>
      </w:pPr>
      <w:r>
        <w:rPr>
          <w:i/>
        </w:rPr>
        <w:t>Toelichting:</w:t>
      </w:r>
    </w:p>
    <w:p w14:paraId="25E957C9" w14:textId="77777777" w:rsidR="00FA4EDA" w:rsidRDefault="00FB3533">
      <w:pPr>
        <w:shd w:val="clear" w:color="auto" w:fill="FFFFFF"/>
        <w:rPr>
          <w:i/>
        </w:rPr>
      </w:pPr>
      <w:r>
        <w:rPr>
          <w:i/>
        </w:rPr>
        <w:t>De student met een auditieve beperking kan niet horen maar wel luisteren. De student maakt daarbij gebruik van een andere techniek. Een ontheffing of vrijstelling voor het toetsen van deze vaardigheid in het Nederlands is niet aan de orde. Het gaat erom dat een aangepaste wijze van examinering wordt ontwikkeld die rekening houdt met de beperking. De standaard luistertoets of kijk-luistertoets voldoet niet. Studenten met een auditieve beperking gebruiken hulpmiddelen om te luisteren, zoals ondertiteling, een tolk Gebarentaal of schrijftolk, liplezen of technische hulpmiddelen als ‘’chatten’’; of vaak een combinatie van deze. Welke van de hulpmiddelen wordt of worden gebruikt, verschilt van student tot student en kan ook verschillen tussen Nederlands en de moderne vreemde taal.</w:t>
      </w:r>
    </w:p>
    <w:p w14:paraId="03D979CA" w14:textId="77777777" w:rsidR="00FA4EDA" w:rsidRDefault="00FA4EDA">
      <w:pPr>
        <w:shd w:val="clear" w:color="auto" w:fill="FFFFFF"/>
        <w:rPr>
          <w:i/>
        </w:rPr>
      </w:pPr>
    </w:p>
    <w:p w14:paraId="4921DD99" w14:textId="77777777" w:rsidR="00FA4EDA" w:rsidRDefault="00FB3533">
      <w:pPr>
        <w:shd w:val="clear" w:color="auto" w:fill="FFFFFF"/>
        <w:rPr>
          <w:i/>
        </w:rPr>
      </w:pPr>
      <w:r>
        <w:rPr>
          <w:i/>
        </w:rPr>
        <w:t xml:space="preserve">Special </w:t>
      </w:r>
      <w:proofErr w:type="spellStart"/>
      <w:r>
        <w:rPr>
          <w:i/>
        </w:rPr>
        <w:t>Needs</w:t>
      </w:r>
      <w:proofErr w:type="spellEnd"/>
      <w:r>
        <w:rPr>
          <w:i/>
        </w:rPr>
        <w:t xml:space="preserve"> Special 2023:</w:t>
      </w:r>
      <w:r>
        <w:rPr>
          <w:color w:val="000000"/>
        </w:rPr>
        <w:t xml:space="preserve"> ‘</w:t>
      </w:r>
      <w:r>
        <w:rPr>
          <w:i/>
        </w:rPr>
        <w:t>Zo kan een dove niet horen maar wel luisteren (en spreken, en gesprekken voeren). Hij doet dat met hulpmiddelen. Bijvoorbeeld met een doventolk, maar ook geschreven taal (chatten) kan bij gesprekken met en door doven een vanzelfsprekend hulpmiddel zijn. Dit geldt voor Nederlands, maar zeker ook voor Engels waarbij de doventolk geen functie kan hebben.’</w:t>
      </w:r>
    </w:p>
    <w:p w14:paraId="333F1EA9" w14:textId="77777777" w:rsidR="00FA4EDA" w:rsidRDefault="00FA4EDA">
      <w:pPr>
        <w:shd w:val="clear" w:color="auto" w:fill="FFFFFF"/>
        <w:rPr>
          <w:i/>
        </w:rPr>
      </w:pPr>
    </w:p>
    <w:p w14:paraId="1787F856" w14:textId="77777777" w:rsidR="00FA4EDA" w:rsidRDefault="00FA4EDA">
      <w:pPr>
        <w:rPr>
          <w:b/>
        </w:rPr>
      </w:pPr>
    </w:p>
    <w:p w14:paraId="564EC4E5" w14:textId="77777777" w:rsidR="00FA4EDA" w:rsidRDefault="00FA4EDA">
      <w:pPr>
        <w:rPr>
          <w:b/>
        </w:rPr>
      </w:pPr>
    </w:p>
    <w:p w14:paraId="21FC0E25" w14:textId="77777777" w:rsidR="006D1C83" w:rsidRDefault="006D1C83">
      <w:pPr>
        <w:rPr>
          <w:b/>
          <w:sz w:val="24"/>
        </w:rPr>
      </w:pPr>
      <w:r>
        <w:rPr>
          <w:b/>
          <w:sz w:val="24"/>
        </w:rPr>
        <w:br w:type="page"/>
      </w:r>
    </w:p>
    <w:p w14:paraId="26E4743D" w14:textId="0FC209BB" w:rsidR="00FA4EDA" w:rsidRDefault="00FB3533">
      <w:pPr>
        <w:rPr>
          <w:b/>
          <w:sz w:val="24"/>
        </w:rPr>
      </w:pPr>
      <w:r>
        <w:rPr>
          <w:b/>
          <w:sz w:val="24"/>
        </w:rPr>
        <w:t>B.</w:t>
      </w:r>
      <w:r>
        <w:rPr>
          <w:b/>
          <w:sz w:val="24"/>
        </w:rPr>
        <w:tab/>
        <w:t xml:space="preserve">Communicatieve beperking: Taal </w:t>
      </w:r>
      <w:proofErr w:type="spellStart"/>
      <w:r>
        <w:rPr>
          <w:b/>
          <w:sz w:val="24"/>
        </w:rPr>
        <w:t>Ontwikkelings</w:t>
      </w:r>
      <w:proofErr w:type="spellEnd"/>
      <w:r>
        <w:rPr>
          <w:b/>
          <w:sz w:val="24"/>
        </w:rPr>
        <w:t xml:space="preserve"> Stoornis</w:t>
      </w:r>
    </w:p>
    <w:p w14:paraId="254C02FB" w14:textId="77777777" w:rsidR="00FA4EDA" w:rsidRDefault="00FB3533">
      <w:pPr>
        <w:rPr>
          <w:b/>
          <w:sz w:val="24"/>
        </w:rPr>
      </w:pPr>
      <w:r>
        <w:rPr>
          <w:b/>
          <w:sz w:val="24"/>
        </w:rPr>
        <w:t xml:space="preserve">         (TOS)</w:t>
      </w:r>
    </w:p>
    <w:p w14:paraId="701B2136" w14:textId="77777777" w:rsidR="00FA4EDA" w:rsidRDefault="00FA4EDA">
      <w:pPr>
        <w:rPr>
          <w:b/>
          <w:sz w:val="22"/>
          <w:szCs w:val="22"/>
        </w:rPr>
      </w:pPr>
    </w:p>
    <w:p w14:paraId="5BD60023" w14:textId="27FC13BA" w:rsidR="00FA4EDA" w:rsidRPr="00A06D98" w:rsidRDefault="00FB3533">
      <w:pPr>
        <w:rPr>
          <w:rFonts w:eastAsia="Cambria" w:cs="Cambria"/>
          <w:b/>
          <w:bCs/>
          <w:color w:val="1F497D"/>
          <w:sz w:val="22"/>
          <w:szCs w:val="22"/>
        </w:rPr>
      </w:pPr>
      <w:r w:rsidRPr="00A06D98">
        <w:rPr>
          <w:rFonts w:eastAsia="Cambria" w:cs="Cambria"/>
          <w:b/>
          <w:bCs/>
          <w:color w:val="1F497D"/>
          <w:sz w:val="22"/>
          <w:szCs w:val="22"/>
        </w:rPr>
        <w:t>O</w:t>
      </w:r>
      <w:r w:rsidR="00A06D98">
        <w:rPr>
          <w:rFonts w:eastAsia="Cambria" w:cs="Cambria"/>
          <w:b/>
          <w:bCs/>
          <w:color w:val="1F497D"/>
          <w:sz w:val="22"/>
          <w:szCs w:val="22"/>
        </w:rPr>
        <w:t>MSCHRIJVING BEPERKING</w:t>
      </w:r>
      <w:r w:rsidRPr="00A06D98">
        <w:rPr>
          <w:rFonts w:eastAsia="Cambria" w:cs="Cambria"/>
          <w:b/>
          <w:bCs/>
          <w:color w:val="1F497D"/>
          <w:sz w:val="22"/>
          <w:szCs w:val="22"/>
        </w:rPr>
        <w:t>/</w:t>
      </w:r>
      <w:r w:rsidR="00A06D98">
        <w:rPr>
          <w:rFonts w:eastAsia="Cambria" w:cs="Cambria"/>
          <w:b/>
          <w:bCs/>
          <w:color w:val="1F497D"/>
          <w:sz w:val="22"/>
          <w:szCs w:val="22"/>
        </w:rPr>
        <w:t>PROBLEMATIEK</w:t>
      </w:r>
    </w:p>
    <w:p w14:paraId="3BD031BB" w14:textId="77777777" w:rsidR="00FA4EDA" w:rsidRDefault="00FA4EDA"/>
    <w:p w14:paraId="3D10A5CE" w14:textId="77777777" w:rsidR="00FA4EDA" w:rsidRDefault="00FB3533">
      <w:r>
        <w:t>Een ernstige stoornis in de moedertaalverwerving die niet te verklaren is vanuit intelligentie (de non-verbale intelligentie is gemiddeld of zelfs bovengemiddeld), neurologische problemen, gehoorproblemen of omgevingsfactoren. Als gevolg hiervan is er sprake van (zeer) geringe communicatieve redzaamheid.</w:t>
      </w:r>
    </w:p>
    <w:p w14:paraId="4D9FEA81" w14:textId="77777777" w:rsidR="00FA4EDA" w:rsidRDefault="00FA4EDA">
      <w:pPr>
        <w:rPr>
          <w:rFonts w:ascii="Calibri" w:eastAsia="Calibri" w:hAnsi="Calibri" w:cs="Calibri"/>
          <w:color w:val="1F497D"/>
          <w:sz w:val="22"/>
          <w:szCs w:val="22"/>
        </w:rPr>
      </w:pPr>
    </w:p>
    <w:p w14:paraId="0AF4289D" w14:textId="77777777" w:rsidR="00FA4EDA" w:rsidRPr="00405E87" w:rsidRDefault="00FB3533">
      <w:pPr>
        <w:rPr>
          <w:rFonts w:eastAsia="Calibri" w:cs="Calibri"/>
          <w:b/>
          <w:bCs/>
          <w:color w:val="1F497D"/>
          <w:szCs w:val="20"/>
        </w:rPr>
      </w:pPr>
      <w:r w:rsidRPr="00405E87">
        <w:rPr>
          <w:rFonts w:eastAsia="Calibri" w:cs="Calibri"/>
          <w:b/>
          <w:bCs/>
          <w:color w:val="1F497D"/>
          <w:szCs w:val="20"/>
        </w:rPr>
        <w:t>GEVOLGEN VOOR HET SCHOOLSE LEREN</w:t>
      </w:r>
    </w:p>
    <w:p w14:paraId="53C6C907" w14:textId="77777777" w:rsidR="00FA4EDA" w:rsidRDefault="00FB3533">
      <w:r>
        <w:t>Taal is één van de ontwikkelingsaspecten en vormt een belangrijke basis voor het schoolse leren, het omgaan met anderen en het kunnen meedoen in de samenleving.</w:t>
      </w:r>
    </w:p>
    <w:p w14:paraId="0C1B0204" w14:textId="77777777" w:rsidR="00FA4EDA" w:rsidRDefault="00FB3533">
      <w:r>
        <w:t>Taal geeft toegang tot informatie die nodig is voor een goede sociaal-emotionele ontwikkeling.</w:t>
      </w:r>
    </w:p>
    <w:p w14:paraId="0328F939" w14:textId="77777777" w:rsidR="00FA4EDA" w:rsidRDefault="00FB3533">
      <w:r>
        <w:t>Als er sprake is van een TOS, is het verwerven van spraak en/of taal, kennis en (sociale) vaardigheden niet vanzelfsprekend.</w:t>
      </w:r>
    </w:p>
    <w:p w14:paraId="55EDA1CC" w14:textId="77777777" w:rsidR="00FA4EDA" w:rsidRDefault="00FA4EDA"/>
    <w:p w14:paraId="186501C1" w14:textId="77777777" w:rsidR="00FA4EDA" w:rsidRPr="000C52B5" w:rsidRDefault="00FB3533">
      <w:pPr>
        <w:rPr>
          <w:rFonts w:eastAsia="Calibri" w:cs="Calibri"/>
          <w:b/>
          <w:bCs/>
          <w:color w:val="1F497D"/>
          <w:szCs w:val="20"/>
        </w:rPr>
      </w:pPr>
      <w:r w:rsidRPr="000C52B5">
        <w:rPr>
          <w:rFonts w:eastAsia="Calibri" w:cs="Calibri"/>
          <w:b/>
          <w:bCs/>
          <w:color w:val="1F497D"/>
          <w:szCs w:val="20"/>
        </w:rPr>
        <w:t>KENMERKEN VAN EEN TOS:</w:t>
      </w:r>
    </w:p>
    <w:p w14:paraId="76011024" w14:textId="77777777" w:rsidR="00FA4EDA" w:rsidRDefault="00FB3533">
      <w:pPr>
        <w:numPr>
          <w:ilvl w:val="0"/>
          <w:numId w:val="6"/>
        </w:numPr>
      </w:pPr>
      <w:r>
        <w:t>Ernstig beperkt vermogen om wederkerig te communiceren.</w:t>
      </w:r>
    </w:p>
    <w:p w14:paraId="21D53CC7" w14:textId="77777777" w:rsidR="00FA4EDA" w:rsidRDefault="00FB3533">
      <w:pPr>
        <w:numPr>
          <w:ilvl w:val="0"/>
          <w:numId w:val="6"/>
        </w:numPr>
      </w:pPr>
      <w:r>
        <w:t>Vertraagde verwerking van informatie en instructie en een zwak taalbegrip.</w:t>
      </w:r>
    </w:p>
    <w:p w14:paraId="0C894FF9" w14:textId="77777777" w:rsidR="00FA4EDA" w:rsidRDefault="00FB3533">
      <w:pPr>
        <w:numPr>
          <w:ilvl w:val="0"/>
          <w:numId w:val="6"/>
        </w:numPr>
      </w:pPr>
      <w:r>
        <w:t>Moeite zich begrijpelijk uit te drukken.</w:t>
      </w:r>
    </w:p>
    <w:p w14:paraId="0ACDC758" w14:textId="77777777" w:rsidR="00FA4EDA" w:rsidRDefault="00FB3533">
      <w:pPr>
        <w:numPr>
          <w:ilvl w:val="0"/>
          <w:numId w:val="6"/>
        </w:numPr>
      </w:pPr>
      <w:r>
        <w:t>Beperkt inzicht in alle aspecten van taal en het vermogen dit te kunnen toepassen.</w:t>
      </w:r>
    </w:p>
    <w:p w14:paraId="1365442D" w14:textId="77777777" w:rsidR="00FA4EDA" w:rsidRDefault="00FB3533">
      <w:pPr>
        <w:numPr>
          <w:ilvl w:val="0"/>
          <w:numId w:val="6"/>
        </w:numPr>
      </w:pPr>
      <w:r>
        <w:t>Achterblijvende/afwijkende conceptuele ontwikkeling.</w:t>
      </w:r>
    </w:p>
    <w:p w14:paraId="2EF53795" w14:textId="77777777" w:rsidR="00FA4EDA" w:rsidRDefault="00FB3533">
      <w:pPr>
        <w:numPr>
          <w:ilvl w:val="0"/>
          <w:numId w:val="6"/>
        </w:numPr>
      </w:pPr>
      <w:r>
        <w:t>Oververmoeidheid.</w:t>
      </w:r>
    </w:p>
    <w:p w14:paraId="106222AD" w14:textId="77777777" w:rsidR="00FA4EDA" w:rsidRDefault="00FA4EDA"/>
    <w:p w14:paraId="1FD90EA2" w14:textId="77777777" w:rsidR="00FA4EDA" w:rsidRPr="000C52B5" w:rsidRDefault="00FB3533">
      <w:pPr>
        <w:rPr>
          <w:rFonts w:eastAsia="Calibri" w:cs="Calibri"/>
          <w:b/>
          <w:bCs/>
          <w:color w:val="1F497D"/>
          <w:szCs w:val="20"/>
        </w:rPr>
      </w:pPr>
      <w:r w:rsidRPr="000C52B5">
        <w:rPr>
          <w:rFonts w:eastAsia="Calibri" w:cs="Calibri"/>
          <w:b/>
          <w:bCs/>
          <w:color w:val="1F497D"/>
          <w:szCs w:val="20"/>
        </w:rPr>
        <w:t>MOGELIJK BIJKOMENDE PROBLEMATIEK:</w:t>
      </w:r>
    </w:p>
    <w:p w14:paraId="651310C6" w14:textId="77777777" w:rsidR="00FA4EDA" w:rsidRDefault="00FB3533">
      <w:r>
        <w:t>- dyslexie en dyscalculie.</w:t>
      </w:r>
    </w:p>
    <w:p w14:paraId="2777776A" w14:textId="77777777" w:rsidR="00FA4EDA" w:rsidRDefault="00FB3533">
      <w:r>
        <w:t>- autisme spectrum stoornis.</w:t>
      </w:r>
    </w:p>
    <w:p w14:paraId="2D2CDE2C" w14:textId="77777777" w:rsidR="00FA4EDA" w:rsidRDefault="00FB3533">
      <w:r>
        <w:t>- oververmoeidheid.</w:t>
      </w:r>
    </w:p>
    <w:p w14:paraId="2D540E75" w14:textId="77777777" w:rsidR="00FA4EDA" w:rsidRDefault="00FB3533">
      <w:r>
        <w:t>- psychische problemen, sociaal isolement.</w:t>
      </w:r>
    </w:p>
    <w:p w14:paraId="0F7D5436" w14:textId="77777777" w:rsidR="00FA4EDA" w:rsidRDefault="00FA4EDA">
      <w:pPr>
        <w:rPr>
          <w:rFonts w:ascii="Cambria" w:eastAsia="Cambria" w:hAnsi="Cambria" w:cs="Cambria"/>
          <w:color w:val="1F497D"/>
          <w:sz w:val="32"/>
          <w:szCs w:val="32"/>
        </w:rPr>
      </w:pPr>
    </w:p>
    <w:p w14:paraId="56146160" w14:textId="77777777" w:rsidR="00FA4EDA" w:rsidRPr="00C9443E" w:rsidRDefault="00FB3533">
      <w:pPr>
        <w:rPr>
          <w:rFonts w:eastAsia="Cambria" w:cs="Cambria"/>
          <w:b/>
          <w:bCs/>
          <w:color w:val="1F497D"/>
          <w:sz w:val="22"/>
          <w:szCs w:val="22"/>
        </w:rPr>
      </w:pPr>
      <w:r w:rsidRPr="00C9443E">
        <w:rPr>
          <w:rFonts w:eastAsia="Cambria" w:cs="Cambria"/>
          <w:b/>
          <w:bCs/>
          <w:color w:val="1F497D"/>
          <w:sz w:val="22"/>
          <w:szCs w:val="22"/>
        </w:rPr>
        <w:t xml:space="preserve">Problemen en knelpunten bij examens en </w:t>
      </w:r>
      <w:proofErr w:type="spellStart"/>
      <w:r w:rsidRPr="00C9443E">
        <w:rPr>
          <w:rFonts w:eastAsia="Cambria" w:cs="Cambria"/>
          <w:b/>
          <w:bCs/>
          <w:color w:val="1F497D"/>
          <w:sz w:val="22"/>
          <w:szCs w:val="22"/>
        </w:rPr>
        <w:t>toetsmomenten</w:t>
      </w:r>
      <w:proofErr w:type="spellEnd"/>
      <w:r w:rsidRPr="00C9443E">
        <w:rPr>
          <w:rFonts w:eastAsia="Cambria" w:cs="Cambria"/>
          <w:b/>
          <w:bCs/>
          <w:color w:val="1F497D"/>
          <w:sz w:val="22"/>
          <w:szCs w:val="22"/>
        </w:rPr>
        <w:t>:</w:t>
      </w:r>
    </w:p>
    <w:p w14:paraId="66E87DD5" w14:textId="77777777" w:rsidR="00FA4EDA" w:rsidRDefault="00FA4EDA">
      <w:pPr>
        <w:rPr>
          <w:b/>
          <w:sz w:val="22"/>
          <w:szCs w:val="22"/>
        </w:rPr>
      </w:pPr>
    </w:p>
    <w:p w14:paraId="00304C0B" w14:textId="77777777" w:rsidR="00FA4EDA" w:rsidRDefault="00FB3533">
      <w:pPr>
        <w:numPr>
          <w:ilvl w:val="0"/>
          <w:numId w:val="1"/>
        </w:numPr>
        <w:pBdr>
          <w:top w:val="nil"/>
          <w:left w:val="nil"/>
          <w:bottom w:val="nil"/>
          <w:right w:val="nil"/>
          <w:between w:val="nil"/>
        </w:pBdr>
        <w:rPr>
          <w:color w:val="000000"/>
          <w:szCs w:val="20"/>
        </w:rPr>
      </w:pPr>
      <w:r>
        <w:rPr>
          <w:color w:val="000000"/>
          <w:szCs w:val="20"/>
        </w:rPr>
        <w:t>Zich verstaanbaar maken bij mondelinge toetsen.</w:t>
      </w:r>
    </w:p>
    <w:p w14:paraId="57E1F88B" w14:textId="77777777" w:rsidR="00FA4EDA" w:rsidRDefault="00FB3533">
      <w:pPr>
        <w:numPr>
          <w:ilvl w:val="0"/>
          <w:numId w:val="1"/>
        </w:numPr>
        <w:pBdr>
          <w:top w:val="nil"/>
          <w:left w:val="nil"/>
          <w:bottom w:val="nil"/>
          <w:right w:val="nil"/>
          <w:between w:val="nil"/>
        </w:pBdr>
        <w:rPr>
          <w:color w:val="000000"/>
          <w:szCs w:val="20"/>
        </w:rPr>
      </w:pPr>
      <w:r>
        <w:rPr>
          <w:color w:val="000000"/>
          <w:szCs w:val="20"/>
        </w:rPr>
        <w:t>Zich begrijpelijk uitdrukken; problemen op het gebied van woordvolgorde en zinsbouw, beperkte woordenschat.</w:t>
      </w:r>
    </w:p>
    <w:p w14:paraId="1308CF55" w14:textId="77777777" w:rsidR="00FA4EDA" w:rsidRDefault="00FB3533">
      <w:pPr>
        <w:numPr>
          <w:ilvl w:val="0"/>
          <w:numId w:val="1"/>
        </w:numPr>
        <w:pBdr>
          <w:top w:val="nil"/>
          <w:left w:val="nil"/>
          <w:bottom w:val="nil"/>
          <w:right w:val="nil"/>
          <w:between w:val="nil"/>
        </w:pBdr>
        <w:rPr>
          <w:color w:val="000000"/>
          <w:szCs w:val="20"/>
        </w:rPr>
      </w:pPr>
      <w:r>
        <w:rPr>
          <w:color w:val="000000"/>
          <w:szCs w:val="20"/>
        </w:rPr>
        <w:t xml:space="preserve">Beantwoorden van vragen, juist formuleren van antwoorden, </w:t>
      </w:r>
      <w:proofErr w:type="spellStart"/>
      <w:r>
        <w:rPr>
          <w:color w:val="000000"/>
          <w:szCs w:val="20"/>
        </w:rPr>
        <w:t>woordvindings</w:t>
      </w:r>
      <w:proofErr w:type="spellEnd"/>
      <w:r>
        <w:rPr>
          <w:color w:val="000000"/>
          <w:szCs w:val="20"/>
        </w:rPr>
        <w:t>-problemen.</w:t>
      </w:r>
    </w:p>
    <w:p w14:paraId="5406A1C8" w14:textId="77777777" w:rsidR="00FA4EDA" w:rsidRDefault="00FB3533">
      <w:pPr>
        <w:numPr>
          <w:ilvl w:val="0"/>
          <w:numId w:val="1"/>
        </w:numPr>
        <w:pBdr>
          <w:top w:val="nil"/>
          <w:left w:val="nil"/>
          <w:bottom w:val="nil"/>
          <w:right w:val="nil"/>
          <w:between w:val="nil"/>
        </w:pBdr>
        <w:rPr>
          <w:color w:val="000000"/>
          <w:szCs w:val="20"/>
        </w:rPr>
      </w:pPr>
      <w:r>
        <w:rPr>
          <w:color w:val="000000"/>
          <w:szCs w:val="20"/>
        </w:rPr>
        <w:t>Luisteren, verwerken van auditief aangeboden informatie.</w:t>
      </w:r>
    </w:p>
    <w:p w14:paraId="1D794E73" w14:textId="77777777" w:rsidR="00FA4EDA" w:rsidRDefault="00FB3533">
      <w:pPr>
        <w:numPr>
          <w:ilvl w:val="0"/>
          <w:numId w:val="1"/>
        </w:numPr>
        <w:pBdr>
          <w:top w:val="nil"/>
          <w:left w:val="nil"/>
          <w:bottom w:val="nil"/>
          <w:right w:val="nil"/>
          <w:between w:val="nil"/>
        </w:pBdr>
        <w:tabs>
          <w:tab w:val="left" w:pos="720"/>
        </w:tabs>
        <w:rPr>
          <w:color w:val="000000"/>
          <w:szCs w:val="20"/>
        </w:rPr>
      </w:pPr>
      <w:r>
        <w:rPr>
          <w:color w:val="000000"/>
          <w:szCs w:val="20"/>
        </w:rPr>
        <w:t>Tekstbegrip; moeite om teksten te begrijpen, kernbegrippen uit de tekst te halen.</w:t>
      </w:r>
    </w:p>
    <w:p w14:paraId="51C34E9E" w14:textId="77777777" w:rsidR="00FA4EDA" w:rsidRDefault="00FB3533">
      <w:pPr>
        <w:numPr>
          <w:ilvl w:val="0"/>
          <w:numId w:val="1"/>
        </w:numPr>
        <w:pBdr>
          <w:top w:val="nil"/>
          <w:left w:val="nil"/>
          <w:bottom w:val="nil"/>
          <w:right w:val="nil"/>
          <w:between w:val="nil"/>
        </w:pBdr>
        <w:rPr>
          <w:color w:val="000000"/>
          <w:szCs w:val="20"/>
        </w:rPr>
      </w:pPr>
      <w:r>
        <w:rPr>
          <w:color w:val="000000"/>
          <w:szCs w:val="20"/>
        </w:rPr>
        <w:t>Geheugen, moeite met langere, samengestelde zinnen.</w:t>
      </w:r>
    </w:p>
    <w:p w14:paraId="4CABF01E" w14:textId="77777777" w:rsidR="00FA4EDA" w:rsidRDefault="00FB3533">
      <w:pPr>
        <w:numPr>
          <w:ilvl w:val="0"/>
          <w:numId w:val="6"/>
        </w:numPr>
      </w:pPr>
      <w:r>
        <w:t>Werktempo, meer tijd nodig om informatie te verwerken.</w:t>
      </w:r>
    </w:p>
    <w:p w14:paraId="7B279E3D" w14:textId="77777777" w:rsidR="00FA4EDA" w:rsidRDefault="00FB3533">
      <w:pPr>
        <w:numPr>
          <w:ilvl w:val="0"/>
          <w:numId w:val="6"/>
        </w:numPr>
      </w:pPr>
      <w:r>
        <w:t>Moeite met verhaalopbouw, verwoorden.</w:t>
      </w:r>
    </w:p>
    <w:p w14:paraId="39EE8737" w14:textId="77777777" w:rsidR="00FA4EDA" w:rsidRDefault="00FB3533">
      <w:pPr>
        <w:numPr>
          <w:ilvl w:val="0"/>
          <w:numId w:val="6"/>
        </w:numPr>
      </w:pPr>
      <w:r>
        <w:t>Hanteren van de juiste grammaticale regels.</w:t>
      </w:r>
    </w:p>
    <w:p w14:paraId="0EC628F8" w14:textId="77777777" w:rsidR="00FA4EDA" w:rsidRDefault="00FA4EDA">
      <w:pPr>
        <w:jc w:val="right"/>
        <w:rPr>
          <w:color w:val="FF0000"/>
        </w:rPr>
      </w:pPr>
    </w:p>
    <w:p w14:paraId="631E595B" w14:textId="77777777" w:rsidR="00FA4EDA" w:rsidRDefault="00FA4EDA">
      <w:pPr>
        <w:ind w:right="665"/>
        <w:rPr>
          <w:b/>
          <w:sz w:val="22"/>
          <w:szCs w:val="22"/>
          <w:u w:val="single"/>
        </w:rPr>
      </w:pPr>
    </w:p>
    <w:p w14:paraId="1E56D8CB" w14:textId="77777777" w:rsidR="00FA4EDA" w:rsidRDefault="00FA4EDA">
      <w:pPr>
        <w:ind w:right="665"/>
        <w:rPr>
          <w:b/>
          <w:sz w:val="22"/>
          <w:szCs w:val="22"/>
          <w:u w:val="single"/>
        </w:rPr>
      </w:pPr>
    </w:p>
    <w:p w14:paraId="04C7AA55" w14:textId="77777777" w:rsidR="00FA4EDA" w:rsidRDefault="00FA4EDA">
      <w:pPr>
        <w:ind w:right="665"/>
        <w:rPr>
          <w:b/>
          <w:sz w:val="22"/>
          <w:szCs w:val="22"/>
          <w:u w:val="single"/>
        </w:rPr>
      </w:pPr>
    </w:p>
    <w:p w14:paraId="55F344D0" w14:textId="77777777" w:rsidR="00C93AD7" w:rsidRDefault="00C93AD7">
      <w:pPr>
        <w:rPr>
          <w:b/>
          <w:sz w:val="22"/>
          <w:szCs w:val="22"/>
          <w:u w:val="single"/>
        </w:rPr>
      </w:pPr>
      <w:r>
        <w:rPr>
          <w:b/>
          <w:sz w:val="22"/>
          <w:szCs w:val="22"/>
          <w:u w:val="single"/>
        </w:rPr>
        <w:br w:type="page"/>
      </w:r>
    </w:p>
    <w:p w14:paraId="7ADE3666" w14:textId="14E951C9" w:rsidR="00FA4EDA" w:rsidRDefault="00FB3533">
      <w:pPr>
        <w:ind w:right="665"/>
        <w:rPr>
          <w:b/>
          <w:sz w:val="22"/>
          <w:szCs w:val="22"/>
        </w:rPr>
      </w:pPr>
      <w:r>
        <w:rPr>
          <w:b/>
          <w:sz w:val="22"/>
          <w:szCs w:val="22"/>
          <w:u w:val="single"/>
        </w:rPr>
        <w:t xml:space="preserve">Bijlage 3 </w:t>
      </w:r>
    </w:p>
    <w:p w14:paraId="39D9D7BF" w14:textId="77777777" w:rsidR="00FA4EDA" w:rsidRDefault="00FA4EDA">
      <w:pPr>
        <w:tabs>
          <w:tab w:val="left" w:pos="898"/>
        </w:tabs>
        <w:ind w:right="665"/>
        <w:rPr>
          <w:sz w:val="22"/>
          <w:szCs w:val="22"/>
        </w:rPr>
      </w:pPr>
    </w:p>
    <w:p w14:paraId="75369B6A" w14:textId="77777777" w:rsidR="00FA4EDA" w:rsidRDefault="00FB3533">
      <w:pPr>
        <w:tabs>
          <w:tab w:val="left" w:pos="898"/>
        </w:tabs>
        <w:ind w:right="665"/>
        <w:rPr>
          <w:b/>
          <w:sz w:val="28"/>
          <w:szCs w:val="28"/>
        </w:rPr>
      </w:pPr>
      <w:r>
        <w:rPr>
          <w:b/>
          <w:sz w:val="28"/>
          <w:szCs w:val="28"/>
        </w:rPr>
        <w:t>Tolken</w:t>
      </w:r>
    </w:p>
    <w:p w14:paraId="4AF53A54" w14:textId="77777777" w:rsidR="00FA4EDA" w:rsidRPr="004D5448" w:rsidRDefault="00FB3533">
      <w:pPr>
        <w:ind w:right="665"/>
        <w:rPr>
          <w:rFonts w:eastAsia="Calibri" w:cs="Calibri"/>
          <w:b/>
          <w:color w:val="1F497D"/>
          <w:sz w:val="24"/>
        </w:rPr>
      </w:pPr>
      <w:r w:rsidRPr="004D5448">
        <w:rPr>
          <w:rFonts w:eastAsia="Calibri" w:cs="Calibri"/>
          <w:b/>
          <w:color w:val="1F497D"/>
          <w:sz w:val="24"/>
        </w:rPr>
        <w:t xml:space="preserve">Nadere informatie over de aanwezigheid van tolken Nederlandse gebarentaal / Nederlands met gebaren en/of schrijftolken, tijdens toets momenten en examens. </w:t>
      </w:r>
    </w:p>
    <w:p w14:paraId="3CCB7611" w14:textId="77777777" w:rsidR="00FA4EDA" w:rsidRDefault="00FA4EDA">
      <w:pPr>
        <w:ind w:right="665"/>
        <w:rPr>
          <w:sz w:val="22"/>
          <w:szCs w:val="22"/>
        </w:rPr>
      </w:pPr>
    </w:p>
    <w:p w14:paraId="647D43F0" w14:textId="77777777" w:rsidR="00FA4EDA" w:rsidRDefault="00FB3533">
      <w:pPr>
        <w:ind w:right="665"/>
      </w:pPr>
      <w:r>
        <w:t xml:space="preserve">De aanwezigheid van een tolk gedurende het instellings- en/of centraal examen is noodzakelijk gebleken om de praktische communicatie rondom het examen of de toets te vertalen. </w:t>
      </w:r>
    </w:p>
    <w:p w14:paraId="34A43F41" w14:textId="77777777" w:rsidR="00FA4EDA" w:rsidRDefault="00FA4EDA">
      <w:pPr>
        <w:ind w:right="665"/>
      </w:pPr>
    </w:p>
    <w:p w14:paraId="1C1B7E20" w14:textId="77777777" w:rsidR="00FA4EDA" w:rsidRDefault="00FB3533">
      <w:pPr>
        <w:ind w:right="665"/>
      </w:pPr>
      <w:r>
        <w:t>In het kader van de examens zijn de volgende punten van belang:</w:t>
      </w:r>
    </w:p>
    <w:p w14:paraId="65C25F79" w14:textId="77777777" w:rsidR="00FA4EDA" w:rsidRDefault="00FB3533">
      <w:pPr>
        <w:numPr>
          <w:ilvl w:val="0"/>
          <w:numId w:val="9"/>
        </w:numPr>
        <w:ind w:left="360" w:right="665"/>
      </w:pPr>
      <w:r>
        <w:t>De tolk heeft zwijgplicht/plicht tot geheimhouding. Dit wil zeggen dat de tolk aan niemand informatie zal geven over de tolksituatie. Deze tolksituatie zal ook niet met anderen besproken worden.</w:t>
      </w:r>
    </w:p>
    <w:p w14:paraId="6CD59A98" w14:textId="77777777" w:rsidR="00FA4EDA" w:rsidRDefault="00FA4EDA">
      <w:pPr>
        <w:ind w:right="665"/>
      </w:pPr>
    </w:p>
    <w:p w14:paraId="599899CD" w14:textId="77777777" w:rsidR="00FA4EDA" w:rsidRDefault="00FB3533">
      <w:pPr>
        <w:numPr>
          <w:ilvl w:val="0"/>
          <w:numId w:val="9"/>
        </w:numPr>
        <w:ind w:left="360" w:right="665"/>
      </w:pPr>
      <w:r>
        <w:t xml:space="preserve">De tolk vertaalt de instructies en de aanwijzingen van het gesprokene voor de student in gebaren of tekst. </w:t>
      </w:r>
    </w:p>
    <w:p w14:paraId="4E512C8E" w14:textId="77777777" w:rsidR="00FA4EDA" w:rsidRDefault="00FA4EDA">
      <w:pPr>
        <w:ind w:right="665"/>
      </w:pPr>
    </w:p>
    <w:p w14:paraId="1B2730AF" w14:textId="77777777" w:rsidR="00FA4EDA" w:rsidRDefault="00FB3533">
      <w:pPr>
        <w:numPr>
          <w:ilvl w:val="0"/>
          <w:numId w:val="9"/>
        </w:numPr>
        <w:ind w:left="360" w:right="665"/>
      </w:pPr>
      <w:r>
        <w:t xml:space="preserve">De tolk vertaalt, als dat nodig is, wat de dove of slechthorende student zegt in gesproken Nederlands. </w:t>
      </w:r>
    </w:p>
    <w:p w14:paraId="49836F08" w14:textId="77777777" w:rsidR="00FA4EDA" w:rsidRDefault="00FA4EDA">
      <w:pPr>
        <w:ind w:right="665"/>
      </w:pPr>
    </w:p>
    <w:p w14:paraId="52476E5B" w14:textId="77777777" w:rsidR="00FA4EDA" w:rsidRDefault="00FB3533">
      <w:pPr>
        <w:numPr>
          <w:ilvl w:val="0"/>
          <w:numId w:val="11"/>
        </w:numPr>
        <w:ind w:left="360"/>
      </w:pPr>
      <w:r>
        <w:t xml:space="preserve">De tolk zal zich altijd beperken tot </w:t>
      </w:r>
      <w:r>
        <w:rPr>
          <w:i/>
        </w:rPr>
        <w:t>vertalen</w:t>
      </w:r>
      <w:r>
        <w:t xml:space="preserve"> van de (schriftelijke) vraagstelling in Nederlandse Gebarentaal. Toelichting op of uitleg van de vraagstelling is (zoals bij alle kandidaten) niet toegestaan. </w:t>
      </w:r>
    </w:p>
    <w:p w14:paraId="19617AD8" w14:textId="77777777" w:rsidR="00FA4EDA" w:rsidRDefault="00FB3533">
      <w:pPr>
        <w:ind w:left="360"/>
      </w:pPr>
      <w:r>
        <w:t>In geval van twijfel wendt de tolk zich tot een (docent)surveillant of de secretaris eindexamen/zijn vervanger.</w:t>
      </w:r>
    </w:p>
    <w:p w14:paraId="4BB26585" w14:textId="77777777" w:rsidR="00FA4EDA" w:rsidRDefault="00FA4EDA">
      <w:pPr>
        <w:ind w:left="360" w:right="665"/>
      </w:pPr>
    </w:p>
    <w:p w14:paraId="15ED69DF" w14:textId="77777777" w:rsidR="00FA4EDA" w:rsidRDefault="00FB3533">
      <w:pPr>
        <w:ind w:right="665"/>
        <w:rPr>
          <w:sz w:val="22"/>
          <w:szCs w:val="22"/>
        </w:rPr>
      </w:pPr>
      <w:r>
        <w:t>Bovenstaande punten sluiten aan bij de beroepscode van de tolken. Voor de beroepscode wordt verwezen naar de websites van de beroepsverenigingen (zie ook bij links)</w:t>
      </w:r>
    </w:p>
    <w:p w14:paraId="50035F96" w14:textId="77777777" w:rsidR="00FA4EDA" w:rsidRDefault="00FA4EDA"/>
    <w:p w14:paraId="2C76D396" w14:textId="6DBF568D" w:rsidR="00FA4EDA" w:rsidRPr="00ED761D" w:rsidRDefault="00A44558">
      <w:r w:rsidRPr="00ED761D">
        <w:t xml:space="preserve">Tolken stellen het zeer op prijs wanneer tijdens de mondelinge taalexamens de beoordelingsformulieren van het </w:t>
      </w:r>
      <w:hyperlink r:id="rId23" w:history="1">
        <w:r w:rsidRPr="00ED761D">
          <w:rPr>
            <w:rStyle w:val="Hyperlink"/>
          </w:rPr>
          <w:t>CINOP</w:t>
        </w:r>
      </w:hyperlink>
      <w:r w:rsidRPr="00ED761D">
        <w:t xml:space="preserve"> worden gebruikt.</w:t>
      </w:r>
    </w:p>
    <w:p w14:paraId="659FF004" w14:textId="77777777" w:rsidR="00FA4EDA" w:rsidRPr="00ED761D" w:rsidRDefault="00FA4EDA"/>
    <w:p w14:paraId="43C7B114" w14:textId="39B70925" w:rsidR="00FA4EDA" w:rsidRPr="00ED761D" w:rsidRDefault="001B5D61">
      <w:pPr>
        <w:rPr>
          <w:color w:val="002060"/>
          <w:sz w:val="24"/>
          <w:u w:val="single"/>
        </w:rPr>
      </w:pPr>
      <w:hyperlink r:id="rId24" w:history="1">
        <w:r w:rsidR="00A44558" w:rsidRPr="00ED761D">
          <w:rPr>
            <w:rStyle w:val="Hyperlink"/>
            <w:b/>
            <w:bCs/>
          </w:rPr>
          <w:t>Passend examineren in het mbo</w:t>
        </w:r>
      </w:hyperlink>
      <w:r w:rsidR="00A44558" w:rsidRPr="00ED761D">
        <w:rPr>
          <w:b/>
          <w:bCs/>
        </w:rPr>
        <w:t>, centrale examens 2024-2025</w:t>
      </w:r>
      <w:r w:rsidR="006D0A90" w:rsidRPr="00ED761D">
        <w:t>, pag</w:t>
      </w:r>
      <w:r w:rsidR="00FB3533">
        <w:t>.</w:t>
      </w:r>
      <w:r w:rsidR="006D0A90" w:rsidRPr="00ED761D">
        <w:t xml:space="preserve"> 18</w:t>
      </w:r>
    </w:p>
    <w:p w14:paraId="4742F215" w14:textId="77777777" w:rsidR="006D0A90" w:rsidRPr="00ED761D" w:rsidRDefault="006D0A90">
      <w:pPr>
        <w:rPr>
          <w:b/>
        </w:rPr>
      </w:pPr>
    </w:p>
    <w:p w14:paraId="7FB33DA4" w14:textId="5E2B8966" w:rsidR="00FA4EDA" w:rsidRPr="00ED761D" w:rsidRDefault="00A44558">
      <w:pPr>
        <w:rPr>
          <w:b/>
        </w:rPr>
      </w:pPr>
      <w:r w:rsidRPr="00ED761D">
        <w:rPr>
          <w:b/>
        </w:rPr>
        <w:t>Tolk Nederlandse Gebarentaal</w:t>
      </w:r>
      <w:r w:rsidR="006D0A90" w:rsidRPr="00ED761D">
        <w:rPr>
          <w:b/>
        </w:rPr>
        <w:t xml:space="preserve"> bij centrale examens</w:t>
      </w:r>
    </w:p>
    <w:p w14:paraId="237E97D3" w14:textId="2A54FAD3" w:rsidR="00FA4EDA" w:rsidRPr="00ED761D" w:rsidRDefault="00A44558">
      <w:r w:rsidRPr="00ED761D">
        <w:t>Een tolk Nederlandse Gebarentaal of Nederlands met gebaren kan tijdens het centrale examen de praktische communicatie rondom het examen vertalen.</w:t>
      </w:r>
    </w:p>
    <w:p w14:paraId="128FBEE4" w14:textId="2D03C67D" w:rsidR="00A44558" w:rsidRDefault="00A44558">
      <w:r w:rsidRPr="00ED761D">
        <w:t>Een tolk Nederlandse Gebarentaal kan ook worden ingezet in de rol van woordenboek</w:t>
      </w:r>
    </w:p>
    <w:p w14:paraId="4A934C39" w14:textId="77777777" w:rsidR="00FA4EDA" w:rsidRDefault="00FA4EDA"/>
    <w:p w14:paraId="0FE006FE" w14:textId="77777777" w:rsidR="00FA4EDA" w:rsidRDefault="00FA4EDA"/>
    <w:p w14:paraId="40D3F1CE" w14:textId="77777777" w:rsidR="006D0A90" w:rsidRDefault="006D0A90"/>
    <w:p w14:paraId="25D60DB6" w14:textId="77777777" w:rsidR="006D0A90" w:rsidRDefault="006D0A90"/>
    <w:p w14:paraId="5A1122D1" w14:textId="77777777" w:rsidR="006D0A90" w:rsidRDefault="006D0A90"/>
    <w:p w14:paraId="46252ADB" w14:textId="77777777" w:rsidR="006D0A90" w:rsidRDefault="006D0A90"/>
    <w:p w14:paraId="1A81BC86" w14:textId="77777777" w:rsidR="006D0A90" w:rsidRDefault="006D0A90"/>
    <w:p w14:paraId="310340CE" w14:textId="77777777" w:rsidR="006D0A90" w:rsidRDefault="006D0A90"/>
    <w:p w14:paraId="186DDECD" w14:textId="77777777" w:rsidR="006D0A90" w:rsidRDefault="006D0A90"/>
    <w:p w14:paraId="20790169" w14:textId="77777777" w:rsidR="00FA4EDA" w:rsidRDefault="00FA4EDA"/>
    <w:p w14:paraId="5D37E964" w14:textId="77777777" w:rsidR="00FA4EDA" w:rsidRDefault="00FA4EDA"/>
    <w:p w14:paraId="45018FC6" w14:textId="77777777" w:rsidR="00FA4EDA" w:rsidRDefault="00FA4EDA"/>
    <w:p w14:paraId="67F56EBA" w14:textId="77777777" w:rsidR="00FA4EDA" w:rsidRDefault="00FB3533">
      <w:pPr>
        <w:rPr>
          <w:b/>
          <w:sz w:val="22"/>
          <w:szCs w:val="22"/>
        </w:rPr>
      </w:pPr>
      <w:r>
        <w:rPr>
          <w:b/>
          <w:sz w:val="22"/>
          <w:szCs w:val="22"/>
          <w:u w:val="single"/>
        </w:rPr>
        <w:t>Bijlage 4</w:t>
      </w:r>
      <w:r>
        <w:rPr>
          <w:b/>
          <w:sz w:val="22"/>
          <w:szCs w:val="22"/>
        </w:rPr>
        <w:t xml:space="preserve"> </w:t>
      </w:r>
    </w:p>
    <w:p w14:paraId="6AD96333" w14:textId="77777777" w:rsidR="00FA4EDA" w:rsidRDefault="00FA4EDA">
      <w:pPr>
        <w:rPr>
          <w:b/>
          <w:sz w:val="22"/>
          <w:szCs w:val="22"/>
        </w:rPr>
      </w:pPr>
    </w:p>
    <w:p w14:paraId="30BF8447" w14:textId="77777777" w:rsidR="00FA4EDA" w:rsidRDefault="00FB3533">
      <w:pPr>
        <w:rPr>
          <w:b/>
          <w:sz w:val="28"/>
          <w:szCs w:val="28"/>
        </w:rPr>
      </w:pPr>
      <w:r>
        <w:rPr>
          <w:b/>
          <w:sz w:val="28"/>
          <w:szCs w:val="28"/>
        </w:rPr>
        <w:t xml:space="preserve">Links: </w:t>
      </w:r>
    </w:p>
    <w:p w14:paraId="3E426F3C" w14:textId="77777777" w:rsidR="00FA4EDA" w:rsidRPr="00FB3533" w:rsidRDefault="00FA4EDA">
      <w:pPr>
        <w:rPr>
          <w:b/>
          <w:szCs w:val="20"/>
        </w:rPr>
      </w:pPr>
    </w:p>
    <w:p w14:paraId="15B229AA" w14:textId="77777777" w:rsidR="00FA4EDA" w:rsidRPr="00FB3533" w:rsidRDefault="001B5D61">
      <w:pPr>
        <w:rPr>
          <w:szCs w:val="20"/>
        </w:rPr>
      </w:pPr>
      <w:hyperlink r:id="rId25">
        <w:r w:rsidR="00FA4EDA" w:rsidRPr="00FB3533">
          <w:rPr>
            <w:color w:val="0000FF"/>
            <w:szCs w:val="20"/>
            <w:u w:val="single"/>
          </w:rPr>
          <w:t>www.Siméa.nl</w:t>
        </w:r>
      </w:hyperlink>
      <w:r w:rsidR="00FA4EDA" w:rsidRPr="00FB3533">
        <w:rPr>
          <w:szCs w:val="20"/>
        </w:rPr>
        <w:t xml:space="preserve"> </w:t>
      </w:r>
    </w:p>
    <w:p w14:paraId="6EF52291" w14:textId="77777777" w:rsidR="00FA4EDA" w:rsidRPr="00FB3533" w:rsidRDefault="00FA4EDA">
      <w:pPr>
        <w:rPr>
          <w:szCs w:val="20"/>
        </w:rPr>
      </w:pPr>
    </w:p>
    <w:p w14:paraId="4D3BFD46" w14:textId="77777777" w:rsidR="00FA4EDA" w:rsidRPr="00FB3533" w:rsidRDefault="001B5D61">
      <w:pPr>
        <w:rPr>
          <w:color w:val="0000FF"/>
          <w:szCs w:val="20"/>
          <w:u w:val="single"/>
        </w:rPr>
      </w:pPr>
      <w:hyperlink r:id="rId26">
        <w:r w:rsidR="00FA4EDA" w:rsidRPr="00FB3533">
          <w:rPr>
            <w:color w:val="0000FF"/>
            <w:szCs w:val="20"/>
            <w:u w:val="single"/>
          </w:rPr>
          <w:t>www.kentalis.nl</w:t>
        </w:r>
      </w:hyperlink>
    </w:p>
    <w:p w14:paraId="11705627" w14:textId="77777777" w:rsidR="00FA4EDA" w:rsidRPr="00FB3533" w:rsidRDefault="00FA4EDA">
      <w:pPr>
        <w:rPr>
          <w:szCs w:val="20"/>
        </w:rPr>
      </w:pPr>
    </w:p>
    <w:p w14:paraId="1DA5C2FA" w14:textId="77777777" w:rsidR="00FA4EDA" w:rsidRPr="00FB3533" w:rsidRDefault="001B5D61">
      <w:pPr>
        <w:rPr>
          <w:color w:val="0000FF"/>
          <w:szCs w:val="20"/>
          <w:u w:val="single"/>
        </w:rPr>
      </w:pPr>
      <w:hyperlink r:id="rId27">
        <w:r w:rsidR="00FA4EDA" w:rsidRPr="00FB3533">
          <w:rPr>
            <w:color w:val="0000FF"/>
            <w:szCs w:val="20"/>
            <w:u w:val="single"/>
          </w:rPr>
          <w:t>www.viertaal.nl</w:t>
        </w:r>
      </w:hyperlink>
    </w:p>
    <w:p w14:paraId="7B35BC1F" w14:textId="77777777" w:rsidR="00FA4EDA" w:rsidRPr="00FB3533" w:rsidRDefault="00FA4EDA">
      <w:pPr>
        <w:rPr>
          <w:szCs w:val="20"/>
        </w:rPr>
      </w:pPr>
    </w:p>
    <w:p w14:paraId="577EE028" w14:textId="77777777" w:rsidR="00FA4EDA" w:rsidRPr="00FB3533" w:rsidRDefault="001B5D61">
      <w:pPr>
        <w:rPr>
          <w:color w:val="0000FF"/>
          <w:szCs w:val="20"/>
          <w:u w:val="single"/>
        </w:rPr>
      </w:pPr>
      <w:hyperlink r:id="rId28">
        <w:r w:rsidR="00FA4EDA" w:rsidRPr="00FB3533">
          <w:rPr>
            <w:color w:val="0000FF"/>
            <w:szCs w:val="20"/>
            <w:u w:val="single"/>
          </w:rPr>
          <w:t>www.auris.nl</w:t>
        </w:r>
      </w:hyperlink>
    </w:p>
    <w:p w14:paraId="396A31C7" w14:textId="77777777" w:rsidR="00FA4EDA" w:rsidRPr="00FB3533" w:rsidRDefault="00FA4EDA">
      <w:pPr>
        <w:rPr>
          <w:color w:val="0000FF"/>
          <w:szCs w:val="20"/>
          <w:u w:val="single"/>
        </w:rPr>
      </w:pPr>
    </w:p>
    <w:p w14:paraId="3A047191" w14:textId="77777777" w:rsidR="00FA4EDA" w:rsidRPr="00FB3533" w:rsidRDefault="001B5D61">
      <w:pPr>
        <w:rPr>
          <w:color w:val="0000FF"/>
          <w:szCs w:val="20"/>
          <w:u w:val="single"/>
        </w:rPr>
      </w:pPr>
      <w:hyperlink r:id="rId29">
        <w:r w:rsidR="00FA4EDA" w:rsidRPr="00FB3533">
          <w:rPr>
            <w:color w:val="0000FF"/>
            <w:szCs w:val="20"/>
            <w:u w:val="single"/>
          </w:rPr>
          <w:t>www.vituszuid.nl</w:t>
        </w:r>
      </w:hyperlink>
    </w:p>
    <w:p w14:paraId="57858C16" w14:textId="77777777" w:rsidR="00FA4EDA" w:rsidRPr="00FB3533" w:rsidRDefault="00FA4EDA">
      <w:pPr>
        <w:rPr>
          <w:szCs w:val="20"/>
        </w:rPr>
      </w:pPr>
    </w:p>
    <w:p w14:paraId="395BFB9D" w14:textId="77777777" w:rsidR="00FA4EDA" w:rsidRPr="00FB3533" w:rsidRDefault="001B5D61">
      <w:pPr>
        <w:rPr>
          <w:szCs w:val="20"/>
        </w:rPr>
      </w:pPr>
      <w:hyperlink r:id="rId30">
        <w:r w:rsidR="00FA4EDA" w:rsidRPr="00FB3533">
          <w:rPr>
            <w:color w:val="0000FF"/>
            <w:szCs w:val="20"/>
            <w:u w:val="single"/>
          </w:rPr>
          <w:t>www.examenbladmbo.nl</w:t>
        </w:r>
      </w:hyperlink>
      <w:r w:rsidR="00FA4EDA" w:rsidRPr="00FB3533">
        <w:rPr>
          <w:szCs w:val="20"/>
        </w:rPr>
        <w:t xml:space="preserve"> </w:t>
      </w:r>
    </w:p>
    <w:p w14:paraId="18D084CA" w14:textId="77777777" w:rsidR="00FA4EDA" w:rsidRPr="00FB3533" w:rsidRDefault="00FA4EDA">
      <w:pPr>
        <w:rPr>
          <w:szCs w:val="20"/>
        </w:rPr>
      </w:pPr>
    </w:p>
    <w:p w14:paraId="1282E931" w14:textId="77777777" w:rsidR="00FA4EDA" w:rsidRPr="00FB3533" w:rsidRDefault="001B5D61">
      <w:pPr>
        <w:rPr>
          <w:color w:val="0000FF"/>
          <w:szCs w:val="20"/>
          <w:u w:val="single"/>
        </w:rPr>
      </w:pPr>
      <w:hyperlink r:id="rId31">
        <w:r w:rsidR="00FA4EDA" w:rsidRPr="00FB3533">
          <w:rPr>
            <w:color w:val="0000FF"/>
            <w:szCs w:val="20"/>
            <w:u w:val="single"/>
          </w:rPr>
          <w:t>www.cvte.nl</w:t>
        </w:r>
      </w:hyperlink>
    </w:p>
    <w:p w14:paraId="4338ABEE" w14:textId="77777777" w:rsidR="00FA4EDA" w:rsidRPr="00FB3533" w:rsidRDefault="00FA4EDA">
      <w:pPr>
        <w:rPr>
          <w:szCs w:val="20"/>
        </w:rPr>
      </w:pPr>
    </w:p>
    <w:p w14:paraId="7028ACF7" w14:textId="77777777" w:rsidR="00FA4EDA" w:rsidRPr="00FB3533" w:rsidRDefault="001B5D61">
      <w:pPr>
        <w:rPr>
          <w:szCs w:val="20"/>
        </w:rPr>
      </w:pPr>
      <w:hyperlink r:id="rId32">
        <w:r w:rsidR="00FA4EDA" w:rsidRPr="00FB3533">
          <w:rPr>
            <w:color w:val="0000FF"/>
            <w:szCs w:val="20"/>
            <w:u w:val="single"/>
          </w:rPr>
          <w:t>https://taalenrekenenmbo.nl/</w:t>
        </w:r>
      </w:hyperlink>
      <w:r w:rsidR="00FA4EDA" w:rsidRPr="00FB3533">
        <w:rPr>
          <w:szCs w:val="20"/>
        </w:rPr>
        <w:t xml:space="preserve"> </w:t>
      </w:r>
    </w:p>
    <w:p w14:paraId="638061F6" w14:textId="77777777" w:rsidR="00FA4EDA" w:rsidRPr="00FB3533" w:rsidRDefault="00FA4EDA">
      <w:pPr>
        <w:rPr>
          <w:szCs w:val="20"/>
        </w:rPr>
      </w:pPr>
    </w:p>
    <w:p w14:paraId="4F3AF94D" w14:textId="77777777" w:rsidR="00FA4EDA" w:rsidRPr="00FB3533" w:rsidRDefault="001B5D61">
      <w:pPr>
        <w:rPr>
          <w:szCs w:val="20"/>
        </w:rPr>
      </w:pPr>
      <w:hyperlink r:id="rId33">
        <w:r w:rsidR="00FA4EDA" w:rsidRPr="00FB3533">
          <w:rPr>
            <w:color w:val="0000FF"/>
            <w:szCs w:val="20"/>
            <w:u w:val="single"/>
          </w:rPr>
          <w:t>www.steunpuntdyslexie.nl</w:t>
        </w:r>
      </w:hyperlink>
    </w:p>
    <w:p w14:paraId="247ADE22" w14:textId="77777777" w:rsidR="00FA4EDA" w:rsidRPr="00FB3533" w:rsidRDefault="00FA4EDA">
      <w:pPr>
        <w:rPr>
          <w:szCs w:val="20"/>
        </w:rPr>
      </w:pPr>
    </w:p>
    <w:p w14:paraId="18A88C0E" w14:textId="77777777" w:rsidR="00FA4EDA" w:rsidRPr="00FB3533" w:rsidRDefault="001B5D61">
      <w:pPr>
        <w:ind w:right="665"/>
        <w:rPr>
          <w:szCs w:val="20"/>
        </w:rPr>
      </w:pPr>
      <w:hyperlink r:id="rId34">
        <w:r w:rsidR="00FA4EDA" w:rsidRPr="00FB3533">
          <w:rPr>
            <w:color w:val="0000FF"/>
            <w:szCs w:val="20"/>
            <w:u w:val="single"/>
          </w:rPr>
          <w:t>www.tolkcontact.nl</w:t>
        </w:r>
      </w:hyperlink>
      <w:r w:rsidR="00FA4EDA" w:rsidRPr="00FB3533">
        <w:rPr>
          <w:szCs w:val="20"/>
        </w:rPr>
        <w:t xml:space="preserve"> </w:t>
      </w:r>
    </w:p>
    <w:p w14:paraId="1511B66D" w14:textId="77777777" w:rsidR="00FA4EDA" w:rsidRPr="00FB3533" w:rsidRDefault="00FA4EDA">
      <w:pPr>
        <w:ind w:right="665"/>
        <w:rPr>
          <w:szCs w:val="20"/>
        </w:rPr>
      </w:pPr>
    </w:p>
    <w:p w14:paraId="6390360F" w14:textId="77777777" w:rsidR="00FA4EDA" w:rsidRPr="00FB3533" w:rsidRDefault="001B5D61">
      <w:pPr>
        <w:ind w:right="665"/>
        <w:rPr>
          <w:szCs w:val="20"/>
        </w:rPr>
      </w:pPr>
      <w:hyperlink r:id="rId35">
        <w:r w:rsidR="00FA4EDA" w:rsidRPr="00FB3533">
          <w:rPr>
            <w:color w:val="0000FF"/>
            <w:szCs w:val="20"/>
            <w:u w:val="single"/>
          </w:rPr>
          <w:t>www.nbtg.nl</w:t>
        </w:r>
      </w:hyperlink>
      <w:r w:rsidR="00FA4EDA" w:rsidRPr="00FB3533">
        <w:rPr>
          <w:szCs w:val="20"/>
        </w:rPr>
        <w:t xml:space="preserve"> </w:t>
      </w:r>
    </w:p>
    <w:p w14:paraId="2E76BBB6" w14:textId="77777777" w:rsidR="00FA4EDA" w:rsidRPr="00FB3533" w:rsidRDefault="00FA4EDA">
      <w:pPr>
        <w:ind w:right="665"/>
        <w:rPr>
          <w:szCs w:val="20"/>
        </w:rPr>
      </w:pPr>
    </w:p>
    <w:p w14:paraId="1C0BFBED" w14:textId="77777777" w:rsidR="00FA4EDA" w:rsidRPr="00FB3533" w:rsidRDefault="001B5D61">
      <w:pPr>
        <w:ind w:right="665"/>
        <w:rPr>
          <w:szCs w:val="20"/>
        </w:rPr>
      </w:pPr>
      <w:hyperlink r:id="rId36">
        <w:r w:rsidR="00FA4EDA" w:rsidRPr="00FB3533">
          <w:rPr>
            <w:color w:val="0000FF"/>
            <w:szCs w:val="20"/>
            <w:u w:val="single"/>
          </w:rPr>
          <w:t>www.schrijftolk.org</w:t>
        </w:r>
      </w:hyperlink>
      <w:r w:rsidR="00FA4EDA" w:rsidRPr="00FB3533">
        <w:rPr>
          <w:szCs w:val="20"/>
        </w:rPr>
        <w:t xml:space="preserve"> </w:t>
      </w:r>
    </w:p>
    <w:p w14:paraId="12CC7F87" w14:textId="77777777" w:rsidR="00FA4EDA" w:rsidRPr="00FB3533" w:rsidRDefault="00FA4EDA">
      <w:pPr>
        <w:rPr>
          <w:color w:val="0000FF"/>
          <w:szCs w:val="20"/>
          <w:u w:val="single"/>
        </w:rPr>
      </w:pPr>
    </w:p>
    <w:p w14:paraId="4A451C02" w14:textId="77777777" w:rsidR="00FA4EDA" w:rsidRPr="00FB3533" w:rsidRDefault="001B5D61">
      <w:pPr>
        <w:rPr>
          <w:color w:val="0000FF"/>
          <w:szCs w:val="20"/>
          <w:u w:val="single"/>
        </w:rPr>
      </w:pPr>
      <w:hyperlink r:id="rId37">
        <w:r w:rsidR="00FA4EDA" w:rsidRPr="00FB3533">
          <w:rPr>
            <w:color w:val="0000FF"/>
            <w:szCs w:val="20"/>
            <w:u w:val="single"/>
          </w:rPr>
          <w:t>www.ecio.nl</w:t>
        </w:r>
      </w:hyperlink>
      <w:r w:rsidR="00FA4EDA" w:rsidRPr="00FB3533">
        <w:rPr>
          <w:color w:val="0000FF"/>
          <w:szCs w:val="20"/>
          <w:u w:val="single"/>
        </w:rPr>
        <w:t xml:space="preserve">  </w:t>
      </w:r>
    </w:p>
    <w:p w14:paraId="58505AE2" w14:textId="77777777" w:rsidR="00FA4EDA" w:rsidRPr="00FB3533" w:rsidRDefault="00FA4EDA">
      <w:pPr>
        <w:rPr>
          <w:szCs w:val="20"/>
        </w:rPr>
      </w:pPr>
    </w:p>
    <w:p w14:paraId="1DBB67FF" w14:textId="77777777" w:rsidR="00FA4EDA" w:rsidRPr="00FB3533" w:rsidRDefault="001B5D61">
      <w:pPr>
        <w:ind w:right="665"/>
        <w:rPr>
          <w:szCs w:val="20"/>
        </w:rPr>
      </w:pPr>
      <w:hyperlink r:id="rId38">
        <w:r w:rsidR="00FA4EDA" w:rsidRPr="00FB3533">
          <w:rPr>
            <w:color w:val="0000FF"/>
            <w:szCs w:val="20"/>
            <w:u w:val="single"/>
          </w:rPr>
          <w:t>www.fodok.nl</w:t>
        </w:r>
      </w:hyperlink>
      <w:r w:rsidR="00FA4EDA" w:rsidRPr="00FB3533">
        <w:rPr>
          <w:szCs w:val="20"/>
        </w:rPr>
        <w:t xml:space="preserve"> </w:t>
      </w:r>
    </w:p>
    <w:p w14:paraId="39915796" w14:textId="77777777" w:rsidR="00FA4EDA" w:rsidRPr="00FB3533" w:rsidRDefault="00FA4EDA">
      <w:pPr>
        <w:ind w:right="665"/>
        <w:rPr>
          <w:szCs w:val="20"/>
        </w:rPr>
      </w:pPr>
    </w:p>
    <w:p w14:paraId="17D9E6F1" w14:textId="77777777" w:rsidR="00FA4EDA" w:rsidRPr="00FB3533" w:rsidRDefault="001B5D61">
      <w:pPr>
        <w:ind w:right="665"/>
        <w:rPr>
          <w:color w:val="0000FF"/>
          <w:szCs w:val="20"/>
          <w:u w:val="single"/>
        </w:rPr>
      </w:pPr>
      <w:hyperlink r:id="rId39">
        <w:r w:rsidR="00FA4EDA" w:rsidRPr="00FB3533">
          <w:rPr>
            <w:color w:val="0000FF"/>
            <w:szCs w:val="20"/>
            <w:u w:val="single"/>
          </w:rPr>
          <w:t>www.stichtinghoormij.nl</w:t>
        </w:r>
      </w:hyperlink>
    </w:p>
    <w:p w14:paraId="1D7D700A" w14:textId="77777777" w:rsidR="00FA4EDA" w:rsidRPr="00FB3533" w:rsidRDefault="00FA4EDA">
      <w:pPr>
        <w:ind w:right="665"/>
        <w:rPr>
          <w:szCs w:val="20"/>
        </w:rPr>
      </w:pPr>
    </w:p>
    <w:p w14:paraId="703FE3DB" w14:textId="77777777" w:rsidR="00FA4EDA" w:rsidRPr="00FB3533" w:rsidRDefault="001B5D61">
      <w:pPr>
        <w:ind w:right="665"/>
        <w:rPr>
          <w:color w:val="0000FF"/>
          <w:szCs w:val="20"/>
          <w:u w:val="single"/>
        </w:rPr>
      </w:pPr>
      <w:hyperlink r:id="rId40">
        <w:r w:rsidR="00FA4EDA" w:rsidRPr="00FB3533">
          <w:rPr>
            <w:color w:val="0000FF"/>
            <w:szCs w:val="20"/>
            <w:u w:val="single"/>
          </w:rPr>
          <w:t>www.dovenschap.nl</w:t>
        </w:r>
      </w:hyperlink>
    </w:p>
    <w:p w14:paraId="5E15398D" w14:textId="77777777" w:rsidR="00FA4EDA" w:rsidRPr="00FB3533" w:rsidRDefault="00FA4EDA">
      <w:pPr>
        <w:ind w:right="665"/>
        <w:rPr>
          <w:color w:val="0000FF"/>
          <w:szCs w:val="20"/>
        </w:rPr>
      </w:pPr>
    </w:p>
    <w:p w14:paraId="6F4DACC3" w14:textId="77777777" w:rsidR="00FA4EDA" w:rsidRPr="00FB3533" w:rsidRDefault="001B5D61">
      <w:pPr>
        <w:ind w:right="665"/>
        <w:rPr>
          <w:color w:val="0000FF"/>
          <w:szCs w:val="20"/>
          <w:u w:val="single"/>
        </w:rPr>
      </w:pPr>
      <w:hyperlink r:id="rId41">
        <w:r w:rsidR="00FA4EDA" w:rsidRPr="00FB3533">
          <w:rPr>
            <w:color w:val="0000FF"/>
            <w:szCs w:val="20"/>
            <w:u w:val="single"/>
          </w:rPr>
          <w:t>Handreiking examinering dove en slechthorende studenten, inclusief beoordelingsmodellen</w:t>
        </w:r>
      </w:hyperlink>
    </w:p>
    <w:p w14:paraId="11E9AD2E" w14:textId="77777777" w:rsidR="00FA4EDA" w:rsidRPr="00FB3533" w:rsidRDefault="00FA4EDA">
      <w:pPr>
        <w:ind w:right="665"/>
        <w:rPr>
          <w:color w:val="0000FF"/>
          <w:szCs w:val="20"/>
          <w:u w:val="single"/>
        </w:rPr>
      </w:pPr>
    </w:p>
    <w:p w14:paraId="4CA56666" w14:textId="77777777" w:rsidR="00FA4EDA" w:rsidRPr="00FB3533" w:rsidRDefault="001B5D61">
      <w:pPr>
        <w:pBdr>
          <w:top w:val="nil"/>
          <w:left w:val="nil"/>
          <w:bottom w:val="nil"/>
          <w:right w:val="nil"/>
          <w:between w:val="nil"/>
        </w:pBdr>
        <w:rPr>
          <w:color w:val="0000FF"/>
          <w:szCs w:val="20"/>
          <w:u w:val="single"/>
        </w:rPr>
      </w:pPr>
      <w:hyperlink r:id="rId42">
        <w:r w:rsidR="00FA4EDA" w:rsidRPr="00FB3533">
          <w:rPr>
            <w:color w:val="0000FF"/>
            <w:szCs w:val="20"/>
            <w:u w:val="single"/>
          </w:rPr>
          <w:t>www.doof.nl</w:t>
        </w:r>
      </w:hyperlink>
    </w:p>
    <w:p w14:paraId="005622BD" w14:textId="77777777" w:rsidR="00FA4EDA" w:rsidRPr="00FB3533" w:rsidRDefault="00FA4EDA">
      <w:pPr>
        <w:pBdr>
          <w:top w:val="nil"/>
          <w:left w:val="nil"/>
          <w:bottom w:val="nil"/>
          <w:right w:val="nil"/>
          <w:between w:val="nil"/>
        </w:pBdr>
        <w:rPr>
          <w:color w:val="0000FF"/>
          <w:szCs w:val="20"/>
          <w:u w:val="single"/>
        </w:rPr>
      </w:pPr>
    </w:p>
    <w:p w14:paraId="037F4B4F" w14:textId="77777777" w:rsidR="00FA4EDA" w:rsidRPr="00FB3533" w:rsidRDefault="001B5D61">
      <w:pPr>
        <w:pBdr>
          <w:top w:val="nil"/>
          <w:left w:val="nil"/>
          <w:bottom w:val="nil"/>
          <w:right w:val="nil"/>
          <w:between w:val="nil"/>
        </w:pBdr>
        <w:rPr>
          <w:color w:val="0000FF"/>
          <w:szCs w:val="20"/>
          <w:u w:val="single"/>
        </w:rPr>
      </w:pPr>
      <w:hyperlink r:id="rId43">
        <w:r w:rsidR="00FA4EDA" w:rsidRPr="00FB3533">
          <w:rPr>
            <w:color w:val="0000FF"/>
            <w:szCs w:val="20"/>
            <w:u w:val="single"/>
          </w:rPr>
          <w:t>www.shjong.nl</w:t>
        </w:r>
      </w:hyperlink>
    </w:p>
    <w:p w14:paraId="4578D457" w14:textId="77777777" w:rsidR="00FA4EDA" w:rsidRPr="00FB3533" w:rsidRDefault="00FA4EDA">
      <w:pPr>
        <w:pBdr>
          <w:top w:val="nil"/>
          <w:left w:val="nil"/>
          <w:bottom w:val="nil"/>
          <w:right w:val="nil"/>
          <w:between w:val="nil"/>
        </w:pBdr>
        <w:rPr>
          <w:color w:val="0000FF"/>
          <w:szCs w:val="20"/>
          <w:u w:val="single"/>
        </w:rPr>
      </w:pPr>
    </w:p>
    <w:p w14:paraId="4776F01F" w14:textId="77777777" w:rsidR="00FA4EDA" w:rsidRPr="00FB3533" w:rsidRDefault="001B5D61">
      <w:pPr>
        <w:pBdr>
          <w:top w:val="nil"/>
          <w:left w:val="nil"/>
          <w:bottom w:val="nil"/>
          <w:right w:val="nil"/>
          <w:between w:val="nil"/>
        </w:pBdr>
        <w:rPr>
          <w:color w:val="0000FF"/>
          <w:szCs w:val="20"/>
          <w:u w:val="single"/>
        </w:rPr>
      </w:pPr>
      <w:hyperlink r:id="rId44">
        <w:r w:rsidR="00FA4EDA" w:rsidRPr="00FB3533">
          <w:rPr>
            <w:color w:val="0000FF"/>
            <w:szCs w:val="20"/>
            <w:u w:val="single"/>
          </w:rPr>
          <w:t>www.spraaksaam.com</w:t>
        </w:r>
      </w:hyperlink>
    </w:p>
    <w:p w14:paraId="38E6B924" w14:textId="77777777" w:rsidR="00FA4EDA" w:rsidRPr="00FB3533" w:rsidRDefault="00FA4EDA">
      <w:pPr>
        <w:pBdr>
          <w:top w:val="nil"/>
          <w:left w:val="nil"/>
          <w:bottom w:val="nil"/>
          <w:right w:val="nil"/>
          <w:between w:val="nil"/>
        </w:pBdr>
        <w:rPr>
          <w:color w:val="0000FF"/>
          <w:szCs w:val="20"/>
          <w:u w:val="single"/>
        </w:rPr>
      </w:pPr>
    </w:p>
    <w:p w14:paraId="065978CB" w14:textId="77777777" w:rsidR="00FA4EDA" w:rsidRPr="00FB3533" w:rsidRDefault="001B5D61">
      <w:pPr>
        <w:pBdr>
          <w:top w:val="nil"/>
          <w:left w:val="nil"/>
          <w:bottom w:val="nil"/>
          <w:right w:val="nil"/>
          <w:between w:val="nil"/>
        </w:pBdr>
        <w:rPr>
          <w:color w:val="0000FF"/>
          <w:szCs w:val="20"/>
          <w:u w:val="single"/>
        </w:rPr>
      </w:pPr>
      <w:hyperlink r:id="rId45">
        <w:r w:rsidR="00FA4EDA" w:rsidRPr="00FB3533">
          <w:rPr>
            <w:color w:val="0000FF"/>
            <w:szCs w:val="20"/>
            <w:u w:val="single"/>
          </w:rPr>
          <w:t>www.dylexiecentraal.nl</w:t>
        </w:r>
      </w:hyperlink>
      <w:r w:rsidR="00FA4EDA" w:rsidRPr="00FB3533">
        <w:rPr>
          <w:color w:val="0000FF"/>
          <w:szCs w:val="20"/>
          <w:u w:val="single"/>
        </w:rPr>
        <w:t> </w:t>
      </w:r>
    </w:p>
    <w:p w14:paraId="317BA7A3" w14:textId="77777777" w:rsidR="00FA4EDA" w:rsidRPr="00FB3533" w:rsidRDefault="00FB3533">
      <w:pPr>
        <w:pBdr>
          <w:top w:val="nil"/>
          <w:left w:val="nil"/>
          <w:bottom w:val="nil"/>
          <w:right w:val="nil"/>
          <w:between w:val="nil"/>
        </w:pBdr>
        <w:rPr>
          <w:color w:val="0000FF"/>
          <w:szCs w:val="20"/>
          <w:u w:val="single"/>
        </w:rPr>
      </w:pPr>
      <w:r w:rsidRPr="00FB3533">
        <w:rPr>
          <w:color w:val="0000FF"/>
          <w:szCs w:val="20"/>
          <w:u w:val="single"/>
        </w:rPr>
        <w:t> </w:t>
      </w:r>
    </w:p>
    <w:p w14:paraId="6FDAF247" w14:textId="77777777" w:rsidR="00FA4EDA" w:rsidRPr="00FB3533" w:rsidRDefault="001B5D61">
      <w:pPr>
        <w:ind w:right="665"/>
        <w:rPr>
          <w:color w:val="0000FF"/>
          <w:szCs w:val="20"/>
          <w:u w:val="single"/>
        </w:rPr>
      </w:pPr>
      <w:hyperlink r:id="rId46">
        <w:r w:rsidR="00FA4EDA" w:rsidRPr="00FB3533">
          <w:rPr>
            <w:color w:val="0000FF"/>
            <w:szCs w:val="20"/>
            <w:u w:val="single"/>
          </w:rPr>
          <w:t>www.steunpuntdyslexie.nl</w:t>
        </w:r>
      </w:hyperlink>
    </w:p>
    <w:sectPr w:rsidR="00FA4EDA" w:rsidRPr="00FB353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BAAF" w14:textId="77777777" w:rsidR="00EC0554" w:rsidRDefault="00EC0554">
      <w:r>
        <w:separator/>
      </w:r>
    </w:p>
  </w:endnote>
  <w:endnote w:type="continuationSeparator" w:id="0">
    <w:p w14:paraId="68589271" w14:textId="77777777" w:rsidR="00EC0554" w:rsidRDefault="00EC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charset w:val="00"/>
    <w:family w:val="auto"/>
    <w:pitch w:val="default"/>
  </w:font>
  <w:font w:name="Verdana,Italic">
    <w:altName w:val="Verdana"/>
    <w:charset w:val="00"/>
    <w:family w:val="auto"/>
    <w:pitch w:val="default"/>
  </w:font>
  <w:font w:name="Quattrocento Sans">
    <w:charset w:val="00"/>
    <w:family w:val="swiss"/>
    <w:pitch w:val="variable"/>
    <w:sig w:usb0="800000BF" w:usb1="4000005B" w:usb2="00000000" w:usb3="00000000" w:csb0="00000001" w:csb1="00000000"/>
  </w:font>
  <w:font w:name="Verdana,BoldItalic">
    <w:altName w:val="Verdan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D8CA" w14:textId="77777777" w:rsidR="00FA4EDA" w:rsidRDefault="00FB3533">
    <w:pPr>
      <w:pBdr>
        <w:top w:val="nil"/>
        <w:left w:val="nil"/>
        <w:bottom w:val="nil"/>
        <w:right w:val="nil"/>
        <w:between w:val="nil"/>
      </w:pBdr>
      <w:tabs>
        <w:tab w:val="center" w:pos="4536"/>
        <w:tab w:val="right" w:pos="9072"/>
      </w:tabs>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sidR="001B5D61">
      <w:rPr>
        <w:rFonts w:ascii="Century Gothic" w:eastAsia="Century Gothic" w:hAnsi="Century Gothic" w:cs="Century Gothic"/>
        <w:color w:val="000000"/>
        <w:sz w:val="22"/>
        <w:szCs w:val="22"/>
      </w:rPr>
      <w:fldChar w:fldCharType="separate"/>
    </w:r>
    <w:r>
      <w:rPr>
        <w:rFonts w:ascii="Century Gothic" w:eastAsia="Century Gothic" w:hAnsi="Century Gothic" w:cs="Century Gothic"/>
        <w:color w:val="000000"/>
        <w:sz w:val="22"/>
        <w:szCs w:val="22"/>
      </w:rPr>
      <w:fldChar w:fldCharType="end"/>
    </w:r>
  </w:p>
  <w:p w14:paraId="706F8922" w14:textId="77777777" w:rsidR="00FA4EDA" w:rsidRDefault="00FA4EDA">
    <w:pPr>
      <w:pBdr>
        <w:top w:val="nil"/>
        <w:left w:val="nil"/>
        <w:bottom w:val="nil"/>
        <w:right w:val="nil"/>
        <w:between w:val="nil"/>
      </w:pBdr>
      <w:tabs>
        <w:tab w:val="center" w:pos="4536"/>
        <w:tab w:val="right" w:pos="9072"/>
      </w:tabs>
      <w:ind w:right="360"/>
      <w:rPr>
        <w:rFonts w:ascii="Century Gothic" w:eastAsia="Century Gothic" w:hAnsi="Century Gothic" w:cs="Century Gothic"/>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9A54" w14:textId="77777777" w:rsidR="00FA4EDA" w:rsidRPr="00754F17" w:rsidRDefault="00FB3533">
    <w:pPr>
      <w:pBdr>
        <w:top w:val="nil"/>
        <w:left w:val="nil"/>
        <w:bottom w:val="nil"/>
        <w:right w:val="nil"/>
        <w:between w:val="nil"/>
      </w:pBdr>
      <w:tabs>
        <w:tab w:val="center" w:pos="4536"/>
        <w:tab w:val="right" w:pos="9072"/>
      </w:tabs>
      <w:jc w:val="right"/>
      <w:rPr>
        <w:rFonts w:eastAsia="Century Gothic" w:cs="Century Gothic"/>
        <w:color w:val="000000"/>
        <w:szCs w:val="20"/>
      </w:rPr>
    </w:pPr>
    <w:r w:rsidRPr="00754F17">
      <w:rPr>
        <w:rFonts w:eastAsia="Century Gothic" w:cs="Century Gothic"/>
        <w:color w:val="000000"/>
        <w:szCs w:val="20"/>
      </w:rPr>
      <w:fldChar w:fldCharType="begin"/>
    </w:r>
    <w:r w:rsidRPr="00754F17">
      <w:rPr>
        <w:rFonts w:eastAsia="Century Gothic" w:cs="Century Gothic"/>
        <w:color w:val="000000"/>
        <w:szCs w:val="20"/>
      </w:rPr>
      <w:instrText>PAGE</w:instrText>
    </w:r>
    <w:r w:rsidRPr="00754F17">
      <w:rPr>
        <w:rFonts w:eastAsia="Century Gothic" w:cs="Century Gothic"/>
        <w:color w:val="000000"/>
        <w:szCs w:val="20"/>
      </w:rPr>
      <w:fldChar w:fldCharType="separate"/>
    </w:r>
    <w:r w:rsidR="00243D7D" w:rsidRPr="00754F17">
      <w:rPr>
        <w:rFonts w:eastAsia="Century Gothic" w:cs="Century Gothic"/>
        <w:noProof/>
        <w:color w:val="000000"/>
        <w:szCs w:val="20"/>
      </w:rPr>
      <w:t>2</w:t>
    </w:r>
    <w:r w:rsidRPr="00754F17">
      <w:rPr>
        <w:rFonts w:eastAsia="Century Gothic" w:cs="Century Gothic"/>
        <w:color w:val="000000"/>
        <w:szCs w:val="20"/>
      </w:rPr>
      <w:fldChar w:fldCharType="end"/>
    </w:r>
  </w:p>
  <w:p w14:paraId="1A759157" w14:textId="2BFAA2CE" w:rsidR="00FA4EDA" w:rsidRDefault="00FB3533">
    <w:pPr>
      <w:pBdr>
        <w:top w:val="nil"/>
        <w:left w:val="nil"/>
        <w:bottom w:val="nil"/>
        <w:right w:val="nil"/>
        <w:between w:val="nil"/>
      </w:pBdr>
      <w:ind w:right="360"/>
      <w:rPr>
        <w:b/>
        <w:color w:val="000000"/>
        <w:sz w:val="16"/>
        <w:szCs w:val="16"/>
      </w:rPr>
    </w:pPr>
    <w:r>
      <w:rPr>
        <w:color w:val="000000"/>
        <w:sz w:val="16"/>
        <w:szCs w:val="16"/>
      </w:rPr>
      <w:br/>
    </w:r>
    <w:r>
      <w:rPr>
        <w:b/>
        <w:color w:val="000000"/>
        <w:sz w:val="16"/>
        <w:szCs w:val="16"/>
      </w:rPr>
      <w:t xml:space="preserve">Overzicht aanpassingen toetsen en examens MBO versie </w:t>
    </w:r>
    <w:r>
      <w:rPr>
        <w:b/>
        <w:sz w:val="16"/>
        <w:szCs w:val="16"/>
      </w:rPr>
      <w:t>december 202</w:t>
    </w:r>
    <w:r w:rsidR="00176BED">
      <w:rPr>
        <w:b/>
        <w:sz w:val="16"/>
        <w:szCs w:val="16"/>
      </w:rPr>
      <w:t>4</w:t>
    </w:r>
  </w:p>
  <w:p w14:paraId="2B5574B9" w14:textId="77777777" w:rsidR="00FA4EDA" w:rsidRDefault="00FA4EDA">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481C" w14:textId="77777777" w:rsidR="00EC0554" w:rsidRDefault="00EC0554">
      <w:r>
        <w:separator/>
      </w:r>
    </w:p>
  </w:footnote>
  <w:footnote w:type="continuationSeparator" w:id="0">
    <w:p w14:paraId="3AEFB9C7" w14:textId="77777777" w:rsidR="00EC0554" w:rsidRDefault="00EC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5D5C" w14:textId="77777777" w:rsidR="00FA4EDA" w:rsidRDefault="00FB3533">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r>
      <w:rPr>
        <w:b/>
        <w:noProof/>
        <w:color w:val="C60000"/>
        <w:sz w:val="18"/>
        <w:szCs w:val="18"/>
      </w:rPr>
      <w:drawing>
        <wp:inline distT="0" distB="0" distL="0" distR="0" wp14:anchorId="4D55B329" wp14:editId="6BC70A3A">
          <wp:extent cx="1724025" cy="638175"/>
          <wp:effectExtent l="0" t="0" r="0" b="0"/>
          <wp:docPr id="222" name="image2.jpg" descr="simea-logo-2"/>
          <wp:cNvGraphicFramePr/>
          <a:graphic xmlns:a="http://schemas.openxmlformats.org/drawingml/2006/main">
            <a:graphicData uri="http://schemas.openxmlformats.org/drawingml/2006/picture">
              <pic:pic xmlns:pic="http://schemas.openxmlformats.org/drawingml/2006/picture">
                <pic:nvPicPr>
                  <pic:cNvPr id="0" name="image2.jpg" descr="simea-logo-2"/>
                  <pic:cNvPicPr preferRelativeResize="0"/>
                </pic:nvPicPr>
                <pic:blipFill>
                  <a:blip r:embed="rId1"/>
                  <a:srcRect/>
                  <a:stretch>
                    <a:fillRect/>
                  </a:stretch>
                </pic:blipFill>
                <pic:spPr>
                  <a:xfrm>
                    <a:off x="0" y="0"/>
                    <a:ext cx="1724025" cy="6381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4D7" w14:textId="77777777" w:rsidR="00FA4EDA" w:rsidRDefault="00FB3533">
    <w:pPr>
      <w:pBdr>
        <w:top w:val="nil"/>
        <w:left w:val="nil"/>
        <w:bottom w:val="nil"/>
        <w:right w:val="nil"/>
        <w:between w:val="nil"/>
      </w:pBdr>
      <w:tabs>
        <w:tab w:val="center" w:pos="4536"/>
        <w:tab w:val="right" w:pos="9072"/>
      </w:tabs>
      <w:rPr>
        <w:rFonts w:ascii="Century Gothic" w:eastAsia="Century Gothic" w:hAnsi="Century Gothic" w:cs="Century Gothic"/>
        <w:color w:val="000000"/>
        <w:sz w:val="22"/>
        <w:szCs w:val="22"/>
      </w:rPr>
    </w:pPr>
    <w:r>
      <w:rPr>
        <w:noProof/>
      </w:rPr>
      <w:drawing>
        <wp:anchor distT="0" distB="0" distL="0" distR="0" simplePos="0" relativeHeight="251658240" behindDoc="1" locked="0" layoutInCell="1" hidden="0" allowOverlap="1" wp14:anchorId="4DE04735" wp14:editId="3018AB13">
          <wp:simplePos x="0" y="0"/>
          <wp:positionH relativeFrom="column">
            <wp:posOffset>1781175</wp:posOffset>
          </wp:positionH>
          <wp:positionV relativeFrom="paragraph">
            <wp:posOffset>-266699</wp:posOffset>
          </wp:positionV>
          <wp:extent cx="1953812" cy="962025"/>
          <wp:effectExtent l="0" t="0" r="0" b="0"/>
          <wp:wrapNone/>
          <wp:docPr id="221" name="image1.jpg" descr="simea-logo-1[1]"/>
          <wp:cNvGraphicFramePr/>
          <a:graphic xmlns:a="http://schemas.openxmlformats.org/drawingml/2006/main">
            <a:graphicData uri="http://schemas.openxmlformats.org/drawingml/2006/picture">
              <pic:pic xmlns:pic="http://schemas.openxmlformats.org/drawingml/2006/picture">
                <pic:nvPicPr>
                  <pic:cNvPr id="0" name="image1.jpg" descr="simea-logo-1[1]"/>
                  <pic:cNvPicPr preferRelativeResize="0"/>
                </pic:nvPicPr>
                <pic:blipFill>
                  <a:blip r:embed="rId1"/>
                  <a:srcRect/>
                  <a:stretch>
                    <a:fillRect/>
                  </a:stretch>
                </pic:blipFill>
                <pic:spPr>
                  <a:xfrm>
                    <a:off x="0" y="0"/>
                    <a:ext cx="1953812" cy="9620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63E"/>
    <w:multiLevelType w:val="multilevel"/>
    <w:tmpl w:val="5A0E3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1830BF"/>
    <w:multiLevelType w:val="multilevel"/>
    <w:tmpl w:val="8FB8F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692D44"/>
    <w:multiLevelType w:val="multilevel"/>
    <w:tmpl w:val="AC000DF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80C28"/>
    <w:multiLevelType w:val="multilevel"/>
    <w:tmpl w:val="0CAC7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6C73A2"/>
    <w:multiLevelType w:val="multilevel"/>
    <w:tmpl w:val="991A0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B36453"/>
    <w:multiLevelType w:val="multilevel"/>
    <w:tmpl w:val="30FA3B50"/>
    <w:lvl w:ilvl="0">
      <w:start w:val="1"/>
      <w:numFmt w:val="decimal"/>
      <w:lvlText w:val="%1."/>
      <w:lvlJc w:val="left"/>
      <w:pPr>
        <w:ind w:left="720" w:hanging="360"/>
      </w:pPr>
    </w:lvl>
    <w:lvl w:ilvl="1">
      <w:start w:val="1"/>
      <w:numFmt w:val="decimal"/>
      <w:lvlText w:val="%2."/>
      <w:lvlJc w:val="left"/>
      <w:pPr>
        <w:ind w:left="1440" w:hanging="360"/>
      </w:pPr>
    </w:lvl>
    <w:lvl w:ilvl="2">
      <w:start w:val="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30234D"/>
    <w:multiLevelType w:val="multilevel"/>
    <w:tmpl w:val="027C86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FF0796A"/>
    <w:multiLevelType w:val="multilevel"/>
    <w:tmpl w:val="3FDC2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053777"/>
    <w:multiLevelType w:val="multilevel"/>
    <w:tmpl w:val="FFF293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3152571"/>
    <w:multiLevelType w:val="multilevel"/>
    <w:tmpl w:val="15CA2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E75E79"/>
    <w:multiLevelType w:val="multilevel"/>
    <w:tmpl w:val="2F6C8D6E"/>
    <w:lvl w:ilvl="0">
      <w:start w:val="1"/>
      <w:numFmt w:val="decimal"/>
      <w:lvlText w:val="%1."/>
      <w:lvlJc w:val="left"/>
      <w:pPr>
        <w:ind w:left="1080" w:hanging="360"/>
      </w:pPr>
    </w:lvl>
    <w:lvl w:ilvl="1">
      <w:numFmt w:val="decimal"/>
      <w:lvlText w:val="%2"/>
      <w:lvlJc w:val="left"/>
      <w:pPr>
        <w:ind w:left="1800" w:hanging="360"/>
      </w:pPr>
    </w:lvl>
    <w:lvl w:ilvl="2">
      <w:numFmt w:val="bullet"/>
      <w:lvlText w:val="-"/>
      <w:lvlJc w:val="left"/>
      <w:pPr>
        <w:ind w:left="2700" w:hanging="360"/>
      </w:pPr>
      <w:rPr>
        <w:rFonts w:ascii="Verdana" w:eastAsia="Verdana" w:hAnsi="Verdana" w:cs="Verdana"/>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97438568">
    <w:abstractNumId w:val="9"/>
  </w:num>
  <w:num w:numId="2" w16cid:durableId="996104747">
    <w:abstractNumId w:val="4"/>
  </w:num>
  <w:num w:numId="3" w16cid:durableId="1690327356">
    <w:abstractNumId w:val="0"/>
  </w:num>
  <w:num w:numId="4" w16cid:durableId="1519738740">
    <w:abstractNumId w:val="10"/>
  </w:num>
  <w:num w:numId="5" w16cid:durableId="1144618634">
    <w:abstractNumId w:val="6"/>
  </w:num>
  <w:num w:numId="6" w16cid:durableId="2061979933">
    <w:abstractNumId w:val="5"/>
  </w:num>
  <w:num w:numId="7" w16cid:durableId="1567915515">
    <w:abstractNumId w:val="2"/>
  </w:num>
  <w:num w:numId="8" w16cid:durableId="2128312199">
    <w:abstractNumId w:val="7"/>
  </w:num>
  <w:num w:numId="9" w16cid:durableId="693775913">
    <w:abstractNumId w:val="3"/>
  </w:num>
  <w:num w:numId="10" w16cid:durableId="1104152284">
    <w:abstractNumId w:val="1"/>
  </w:num>
  <w:num w:numId="11" w16cid:durableId="843011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DA"/>
    <w:rsid w:val="000618C3"/>
    <w:rsid w:val="00065EF6"/>
    <w:rsid w:val="00091CEF"/>
    <w:rsid w:val="000B7402"/>
    <w:rsid w:val="000C52B5"/>
    <w:rsid w:val="000C78F0"/>
    <w:rsid w:val="001649DD"/>
    <w:rsid w:val="00176BED"/>
    <w:rsid w:val="00177C90"/>
    <w:rsid w:val="001B5D61"/>
    <w:rsid w:val="00243D7D"/>
    <w:rsid w:val="00280039"/>
    <w:rsid w:val="00290AD9"/>
    <w:rsid w:val="002A4E52"/>
    <w:rsid w:val="00305B6A"/>
    <w:rsid w:val="00361CF7"/>
    <w:rsid w:val="00381986"/>
    <w:rsid w:val="0038503B"/>
    <w:rsid w:val="003F6CD6"/>
    <w:rsid w:val="00405E87"/>
    <w:rsid w:val="0041699A"/>
    <w:rsid w:val="00460BD7"/>
    <w:rsid w:val="00474C00"/>
    <w:rsid w:val="004779D1"/>
    <w:rsid w:val="004D5448"/>
    <w:rsid w:val="005011EB"/>
    <w:rsid w:val="00552D91"/>
    <w:rsid w:val="005F5D54"/>
    <w:rsid w:val="00617458"/>
    <w:rsid w:val="006901E2"/>
    <w:rsid w:val="00697BC5"/>
    <w:rsid w:val="006D0A90"/>
    <w:rsid w:val="006D1C83"/>
    <w:rsid w:val="006D2BDB"/>
    <w:rsid w:val="00724347"/>
    <w:rsid w:val="00754F17"/>
    <w:rsid w:val="00796757"/>
    <w:rsid w:val="007A306A"/>
    <w:rsid w:val="007A46A5"/>
    <w:rsid w:val="007B119D"/>
    <w:rsid w:val="007C15CC"/>
    <w:rsid w:val="007E670F"/>
    <w:rsid w:val="00810AF3"/>
    <w:rsid w:val="00817E98"/>
    <w:rsid w:val="008E117F"/>
    <w:rsid w:val="009221B0"/>
    <w:rsid w:val="0096090E"/>
    <w:rsid w:val="009C3E23"/>
    <w:rsid w:val="009F09DF"/>
    <w:rsid w:val="00A06D98"/>
    <w:rsid w:val="00A44558"/>
    <w:rsid w:val="00B737FA"/>
    <w:rsid w:val="00C07C8E"/>
    <w:rsid w:val="00C36C41"/>
    <w:rsid w:val="00C93AD7"/>
    <w:rsid w:val="00C9443E"/>
    <w:rsid w:val="00CA7F95"/>
    <w:rsid w:val="00CB3C2E"/>
    <w:rsid w:val="00CC4526"/>
    <w:rsid w:val="00CF758B"/>
    <w:rsid w:val="00D02C3E"/>
    <w:rsid w:val="00D04961"/>
    <w:rsid w:val="00D060EC"/>
    <w:rsid w:val="00D229BC"/>
    <w:rsid w:val="00D55AA9"/>
    <w:rsid w:val="00D660F5"/>
    <w:rsid w:val="00DA321D"/>
    <w:rsid w:val="00DC4CB5"/>
    <w:rsid w:val="00DC5BF8"/>
    <w:rsid w:val="00DE3261"/>
    <w:rsid w:val="00E458FB"/>
    <w:rsid w:val="00E563C6"/>
    <w:rsid w:val="00EC0554"/>
    <w:rsid w:val="00ED761D"/>
    <w:rsid w:val="00F93FA5"/>
    <w:rsid w:val="00FA4EDA"/>
    <w:rsid w:val="00FB3533"/>
    <w:rsid w:val="00FE5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51F0"/>
  <w15:docId w15:val="{877AE93C-044B-4917-9004-D5924122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0536"/>
    <w:rPr>
      <w:szCs w:val="24"/>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Ballontekst">
    <w:name w:val="Balloon Text"/>
    <w:basedOn w:val="Standaard"/>
    <w:link w:val="BallontekstChar"/>
    <w:rsid w:val="008826A0"/>
    <w:rPr>
      <w:rFonts w:ascii="Tahoma" w:hAnsi="Tahoma" w:cs="Tahoma"/>
      <w:sz w:val="16"/>
      <w:szCs w:val="16"/>
    </w:rPr>
  </w:style>
  <w:style w:type="character" w:customStyle="1" w:styleId="BallontekstChar">
    <w:name w:val="Ballontekst Char"/>
    <w:basedOn w:val="Standaardalinea-lettertype"/>
    <w:link w:val="Ballontekst"/>
    <w:rsid w:val="008826A0"/>
    <w:rPr>
      <w:rFonts w:ascii="Tahoma" w:hAnsi="Tahoma" w:cs="Tahoma"/>
      <w:sz w:val="16"/>
      <w:szCs w:val="16"/>
    </w:rPr>
  </w:style>
  <w:style w:type="character" w:styleId="Tekstvantijdelijkeaanduiding">
    <w:name w:val="Placeholder Text"/>
    <w:basedOn w:val="Standaardalinea-lettertype"/>
    <w:uiPriority w:val="99"/>
    <w:semiHidden/>
    <w:rsid w:val="008826A0"/>
    <w:rPr>
      <w:color w:val="808080"/>
    </w:rPr>
  </w:style>
  <w:style w:type="paragraph" w:styleId="Voetnoottekst">
    <w:name w:val="footnote text"/>
    <w:basedOn w:val="Standaard"/>
    <w:link w:val="VoetnoottekstChar"/>
    <w:rsid w:val="00A23D7D"/>
    <w:rPr>
      <w:rFonts w:ascii="Century Gothic" w:hAnsi="Century Gothic"/>
      <w:szCs w:val="20"/>
    </w:rPr>
  </w:style>
  <w:style w:type="character" w:customStyle="1" w:styleId="VoetnoottekstChar">
    <w:name w:val="Voetnoottekst Char"/>
    <w:basedOn w:val="Standaardalinea-lettertype"/>
    <w:link w:val="Voetnoottekst"/>
    <w:rsid w:val="00A23D7D"/>
    <w:rPr>
      <w:rFonts w:ascii="Century Gothic" w:hAnsi="Century Gothic"/>
    </w:rPr>
  </w:style>
  <w:style w:type="character" w:styleId="Voetnootmarkering">
    <w:name w:val="footnote reference"/>
    <w:rsid w:val="00A23D7D"/>
    <w:rPr>
      <w:vertAlign w:val="superscript"/>
    </w:rPr>
  </w:style>
  <w:style w:type="paragraph" w:styleId="Koptekst">
    <w:name w:val="header"/>
    <w:basedOn w:val="Standaard"/>
    <w:link w:val="KoptekstChar"/>
    <w:rsid w:val="00F05730"/>
    <w:pPr>
      <w:tabs>
        <w:tab w:val="center" w:pos="4536"/>
        <w:tab w:val="right" w:pos="9072"/>
      </w:tabs>
    </w:pPr>
    <w:rPr>
      <w:rFonts w:ascii="Century Gothic" w:hAnsi="Century Gothic"/>
      <w:sz w:val="22"/>
      <w:szCs w:val="22"/>
    </w:rPr>
  </w:style>
  <w:style w:type="character" w:customStyle="1" w:styleId="KoptekstChar">
    <w:name w:val="Koptekst Char"/>
    <w:basedOn w:val="Standaardalinea-lettertype"/>
    <w:link w:val="Koptekst"/>
    <w:rsid w:val="00F05730"/>
    <w:rPr>
      <w:rFonts w:ascii="Century Gothic" w:hAnsi="Century Gothic"/>
      <w:sz w:val="22"/>
      <w:szCs w:val="22"/>
    </w:rPr>
  </w:style>
  <w:style w:type="paragraph" w:styleId="Voettekst">
    <w:name w:val="footer"/>
    <w:basedOn w:val="Standaard"/>
    <w:link w:val="VoettekstChar"/>
    <w:rsid w:val="00F05730"/>
    <w:pPr>
      <w:tabs>
        <w:tab w:val="center" w:pos="4536"/>
        <w:tab w:val="right" w:pos="9072"/>
      </w:tabs>
    </w:pPr>
    <w:rPr>
      <w:rFonts w:ascii="Century Gothic" w:hAnsi="Century Gothic"/>
      <w:sz w:val="22"/>
      <w:szCs w:val="22"/>
    </w:rPr>
  </w:style>
  <w:style w:type="character" w:customStyle="1" w:styleId="VoettekstChar">
    <w:name w:val="Voettekst Char"/>
    <w:basedOn w:val="Standaardalinea-lettertype"/>
    <w:link w:val="Voettekst"/>
    <w:rsid w:val="00F05730"/>
    <w:rPr>
      <w:rFonts w:ascii="Century Gothic" w:hAnsi="Century Gothic"/>
      <w:sz w:val="22"/>
      <w:szCs w:val="22"/>
    </w:rPr>
  </w:style>
  <w:style w:type="character" w:styleId="Paginanummer">
    <w:name w:val="page number"/>
    <w:basedOn w:val="Standaardalinea-lettertype"/>
    <w:rsid w:val="00F05730"/>
  </w:style>
  <w:style w:type="paragraph" w:styleId="Lijstalinea">
    <w:name w:val="List Paragraph"/>
    <w:basedOn w:val="Standaard"/>
    <w:uiPriority w:val="34"/>
    <w:qFormat/>
    <w:rsid w:val="0049261D"/>
    <w:pPr>
      <w:ind w:left="720"/>
      <w:contextualSpacing/>
    </w:pPr>
  </w:style>
  <w:style w:type="character" w:styleId="Hyperlink">
    <w:name w:val="Hyperlink"/>
    <w:basedOn w:val="Standaardalinea-lettertype"/>
    <w:rsid w:val="009A5714"/>
    <w:rPr>
      <w:color w:val="0000FF" w:themeColor="hyperlink"/>
      <w:u w:val="single"/>
    </w:rPr>
  </w:style>
  <w:style w:type="character" w:styleId="Verwijzingopmerking">
    <w:name w:val="annotation reference"/>
    <w:basedOn w:val="Standaardalinea-lettertype"/>
    <w:semiHidden/>
    <w:unhideWhenUsed/>
    <w:rsid w:val="0090606F"/>
    <w:rPr>
      <w:sz w:val="16"/>
      <w:szCs w:val="16"/>
    </w:rPr>
  </w:style>
  <w:style w:type="paragraph" w:styleId="Tekstopmerking">
    <w:name w:val="annotation text"/>
    <w:basedOn w:val="Standaard"/>
    <w:link w:val="TekstopmerkingChar"/>
    <w:semiHidden/>
    <w:unhideWhenUsed/>
    <w:rsid w:val="0090606F"/>
    <w:rPr>
      <w:szCs w:val="20"/>
    </w:rPr>
  </w:style>
  <w:style w:type="character" w:customStyle="1" w:styleId="TekstopmerkingChar">
    <w:name w:val="Tekst opmerking Char"/>
    <w:basedOn w:val="Standaardalinea-lettertype"/>
    <w:link w:val="Tekstopmerking"/>
    <w:semiHidden/>
    <w:rsid w:val="0090606F"/>
    <w:rPr>
      <w:rFonts w:ascii="Arial" w:hAnsi="Arial"/>
    </w:rPr>
  </w:style>
  <w:style w:type="paragraph" w:styleId="Onderwerpvanopmerking">
    <w:name w:val="annotation subject"/>
    <w:basedOn w:val="Tekstopmerking"/>
    <w:next w:val="Tekstopmerking"/>
    <w:link w:val="OnderwerpvanopmerkingChar"/>
    <w:semiHidden/>
    <w:unhideWhenUsed/>
    <w:rsid w:val="0090606F"/>
    <w:rPr>
      <w:b/>
      <w:bCs/>
    </w:rPr>
  </w:style>
  <w:style w:type="character" w:customStyle="1" w:styleId="OnderwerpvanopmerkingChar">
    <w:name w:val="Onderwerp van opmerking Char"/>
    <w:basedOn w:val="TekstopmerkingChar"/>
    <w:link w:val="Onderwerpvanopmerking"/>
    <w:semiHidden/>
    <w:rsid w:val="0090606F"/>
    <w:rPr>
      <w:rFonts w:ascii="Arial" w:hAnsi="Arial"/>
      <w:b/>
      <w:bCs/>
    </w:rPr>
  </w:style>
  <w:style w:type="character" w:customStyle="1" w:styleId="Stijl1">
    <w:name w:val="Stijl1"/>
    <w:basedOn w:val="Standaardalinea-lettertype"/>
    <w:uiPriority w:val="1"/>
    <w:rsid w:val="0068758A"/>
    <w:rPr>
      <w:rFonts w:ascii="Calibri" w:hAnsi="Calibri"/>
      <w:sz w:val="22"/>
    </w:rPr>
  </w:style>
  <w:style w:type="table" w:styleId="Tabelraster">
    <w:name w:val="Table Grid"/>
    <w:basedOn w:val="Standaardtabel"/>
    <w:rsid w:val="00E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semiHidden/>
    <w:unhideWhenUsed/>
    <w:rsid w:val="00AF7A8E"/>
    <w:rPr>
      <w:color w:val="800080" w:themeColor="followedHyperlink"/>
      <w:u w:val="single"/>
    </w:rPr>
  </w:style>
  <w:style w:type="character" w:styleId="Onopgelostemelding">
    <w:name w:val="Unresolved Mention"/>
    <w:basedOn w:val="Standaardalinea-lettertype"/>
    <w:uiPriority w:val="99"/>
    <w:semiHidden/>
    <w:unhideWhenUsed/>
    <w:rsid w:val="0038772B"/>
    <w:rPr>
      <w:color w:val="605E5C"/>
      <w:shd w:val="clear" w:color="auto" w:fill="E1DFDD"/>
    </w:rPr>
  </w:style>
  <w:style w:type="paragraph" w:styleId="Normaalweb">
    <w:name w:val="Normal (Web)"/>
    <w:basedOn w:val="Standaard"/>
    <w:uiPriority w:val="99"/>
    <w:semiHidden/>
    <w:unhideWhenUsed/>
    <w:rsid w:val="00DA0205"/>
    <w:pPr>
      <w:spacing w:before="100" w:beforeAutospacing="1" w:after="100" w:afterAutospacing="1"/>
    </w:pPr>
    <w:rPr>
      <w:rFonts w:ascii="Times New Roman" w:hAnsi="Times New Roman"/>
      <w:sz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xamenbladmbo.nl/system/files/2024-08/brochure-passend-examineren-in-het-mbo-2024-2025-acc.pdf" TargetMode="External"/><Relationship Id="rId18" Type="http://schemas.openxmlformats.org/officeDocument/2006/relationships/hyperlink" Target="file:///C:\Users\AliesOostenbrug\Downloads\Voor%20studenten%20met%20een%20auditieve%20beperking%20kunnen%20de%20beoordelingsformulieren%20van%20CINOP%20gebruikt%20worden" TargetMode="External"/><Relationship Id="rId26" Type="http://schemas.openxmlformats.org/officeDocument/2006/relationships/hyperlink" Target="http://www.kentalis.nl" TargetMode="External"/><Relationship Id="rId39" Type="http://schemas.openxmlformats.org/officeDocument/2006/relationships/hyperlink" Target="http://www.stichtinghoormij.nl" TargetMode="External"/><Relationship Id="rId21" Type="http://schemas.openxmlformats.org/officeDocument/2006/relationships/hyperlink" Target="https://passendonderwijsmbo.nl/onderwijs-en-examinering/handreiking-examinering-dove-en-slechthorende-studenten/" TargetMode="External"/><Relationship Id="rId34" Type="http://schemas.openxmlformats.org/officeDocument/2006/relationships/hyperlink" Target="https://www.tolkcontact.nl" TargetMode="External"/><Relationship Id="rId42" Type="http://schemas.openxmlformats.org/officeDocument/2006/relationships/hyperlink" Target="http://www.doof.nl"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etten.overheid.nl/BWBR0014915/2020-01-01" TargetMode="External"/><Relationship Id="rId29" Type="http://schemas.openxmlformats.org/officeDocument/2006/relationships/hyperlink" Target="https://www.vituszuid.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examenbladmbo.nl/system/files/2024-08/brochure-passend-examineren-in-het-mbo-2024-2025-acc.pdf" TargetMode="External"/><Relationship Id="rId32" Type="http://schemas.openxmlformats.org/officeDocument/2006/relationships/hyperlink" Target="https://taalenrekenenmbo.nl/" TargetMode="External"/><Relationship Id="rId37" Type="http://schemas.openxmlformats.org/officeDocument/2006/relationships/hyperlink" Target="http://www.ecio.nl" TargetMode="External"/><Relationship Id="rId40" Type="http://schemas.openxmlformats.org/officeDocument/2006/relationships/hyperlink" Target="http://www.dovenschap.nl" TargetMode="External"/><Relationship Id="rId45" Type="http://schemas.openxmlformats.org/officeDocument/2006/relationships/hyperlink" Target="https://dyslexiecentraal.nl/" TargetMode="External"/><Relationship Id="rId5" Type="http://schemas.openxmlformats.org/officeDocument/2006/relationships/settings" Target="settings.xml"/><Relationship Id="rId15" Type="http://schemas.openxmlformats.org/officeDocument/2006/relationships/hyperlink" Target="https://wetten.overheid.nl/BWBR0050075/2024-08-01/" TargetMode="External"/><Relationship Id="rId23" Type="http://schemas.openxmlformats.org/officeDocument/2006/relationships/hyperlink" Target="file:///C:\Users\AliesOostenbrug\Downloads\Voor%20studenten%20met%20een%20auditieve%20beperking%20kunnen%20de%20beoordelingsformulieren%20van%20CINOP%20gebruikt%20worden" TargetMode="External"/><Relationship Id="rId28" Type="http://schemas.openxmlformats.org/officeDocument/2006/relationships/hyperlink" Target="http://www.auris.nl" TargetMode="External"/><Relationship Id="rId36" Type="http://schemas.openxmlformats.org/officeDocument/2006/relationships/hyperlink" Target="http://www.schrijftolk.org" TargetMode="External"/><Relationship Id="rId10" Type="http://schemas.openxmlformats.org/officeDocument/2006/relationships/footer" Target="footer1.xml"/><Relationship Id="rId19" Type="http://schemas.openxmlformats.org/officeDocument/2006/relationships/hyperlink" Target="https://simea.nl/toetsen-en-examens" TargetMode="External"/><Relationship Id="rId31" Type="http://schemas.openxmlformats.org/officeDocument/2006/relationships/hyperlink" Target="http://www.cvte.nl" TargetMode="External"/><Relationship Id="rId44" Type="http://schemas.openxmlformats.org/officeDocument/2006/relationships/hyperlink" Target="http://www.spraaksaam.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examenbladmbo.nl/contactformulier?period=2023-24" TargetMode="External"/><Relationship Id="rId22" Type="http://schemas.openxmlformats.org/officeDocument/2006/relationships/hyperlink" Target="https://passendonderwijsmbo.nl/onderwijs-en-examinering/handreiking-examinering-dove-en-slechthorende-studenten/" TargetMode="External"/><Relationship Id="rId27" Type="http://schemas.openxmlformats.org/officeDocument/2006/relationships/hyperlink" Target="http://www.viertaal.nl" TargetMode="External"/><Relationship Id="rId30" Type="http://schemas.openxmlformats.org/officeDocument/2006/relationships/hyperlink" Target="http://www.examenbladmbo.nl" TargetMode="External"/><Relationship Id="rId35" Type="http://schemas.openxmlformats.org/officeDocument/2006/relationships/hyperlink" Target="http://www.nbtg.nl" TargetMode="External"/><Relationship Id="rId43" Type="http://schemas.openxmlformats.org/officeDocument/2006/relationships/hyperlink" Target="http://www.shjong.nl"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etten.overheid.nl/BWBR0050075/2024-08-01" TargetMode="External"/><Relationship Id="rId25" Type="http://schemas.openxmlformats.org/officeDocument/2006/relationships/hyperlink" Target="http://www.simea.nl" TargetMode="External"/><Relationship Id="rId33" Type="http://schemas.openxmlformats.org/officeDocument/2006/relationships/hyperlink" Target="http://www.steunpuntdyslexie.nl" TargetMode="External"/><Relationship Id="rId38" Type="http://schemas.openxmlformats.org/officeDocument/2006/relationships/hyperlink" Target="http://www.fodok.nl" TargetMode="External"/><Relationship Id="rId46" Type="http://schemas.openxmlformats.org/officeDocument/2006/relationships/hyperlink" Target="http://www.steunpuntdyslexie.nl" TargetMode="External"/><Relationship Id="rId20" Type="http://schemas.openxmlformats.org/officeDocument/2006/relationships/hyperlink" Target="https://www.examenbladmbo.nl/contactformulier?period=2023-24" TargetMode="External"/><Relationship Id="rId41" Type="http://schemas.openxmlformats.org/officeDocument/2006/relationships/hyperlink" Target="https://passendonderwijsmbo.nl/onderwijs-en-examinering/handreiking-examinering-dove-en-slechthorende-studen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iCnbNiyTV6YfKLJfacK3HXUW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IIaC5namRneHM4AHIhMUFkRmdnWHlkTDF4bm5mcnFjbnVWM1prT0hSM0FNUE9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E5A779-62E1-4BF3-BEC6-1B327F9D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4777</Words>
  <Characters>26276</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goedharm</dc:creator>
  <cp:lastModifiedBy>Vonk, Monique</cp:lastModifiedBy>
  <cp:revision>31</cp:revision>
  <cp:lastPrinted>2024-12-05T08:11:00Z</cp:lastPrinted>
  <dcterms:created xsi:type="dcterms:W3CDTF">2024-12-17T08:56:00Z</dcterms:created>
  <dcterms:modified xsi:type="dcterms:W3CDTF">2024-12-18T11:22:00Z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0x010100EF483A1ED427224597B51B18BA4F7A74</vt:lpwstr>
  </property>
  <property fmtid="{D5CDD505-2E9C-101B-9397-08002B2CF9AE}" pid="3" name="MediaServiceImageTags">
    <vt:lpwstr/>
  </property>
</Properties>
</file>